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BC3E6" w14:textId="77777777" w:rsidR="006E2E76" w:rsidRDefault="006E2E76" w:rsidP="006E2E76">
      <w:pPr>
        <w:spacing w:before="100" w:beforeAutospacing="1" w:after="100" w:afterAutospacing="1" w:line="640" w:lineRule="exact"/>
        <w:rPr>
          <w:rFonts w:ascii="Verdana" w:hAnsi="Verdana" w:cs="Colaborate-Thin Regular"/>
          <w:color w:val="666666"/>
          <w:sz w:val="72"/>
          <w:szCs w:val="72"/>
        </w:rPr>
      </w:pPr>
    </w:p>
    <w:p w14:paraId="3F071B35" w14:textId="77777777" w:rsidR="006E2E76" w:rsidRPr="009164D7" w:rsidRDefault="006E2E76" w:rsidP="006E2E76">
      <w:pPr>
        <w:spacing w:before="100" w:beforeAutospacing="1" w:after="100" w:afterAutospacing="1" w:line="640" w:lineRule="exact"/>
        <w:rPr>
          <w:rFonts w:ascii="Verdana" w:hAnsi="Verdana" w:cs="Colaborate-Thin Regular"/>
          <w:color w:val="666666"/>
          <w:sz w:val="72"/>
          <w:szCs w:val="72"/>
        </w:rPr>
      </w:pPr>
    </w:p>
    <w:p w14:paraId="0EAB9321" w14:textId="77777777" w:rsidR="006E2E76" w:rsidRPr="00DA1B6E" w:rsidRDefault="006E2E76" w:rsidP="006E2E76">
      <w:pPr>
        <w:rPr>
          <w:rFonts w:ascii="Verdana" w:hAnsi="Verdana" w:cs="Colaborate-Thin Regular"/>
          <w:color w:val="666666"/>
          <w:sz w:val="72"/>
          <w:szCs w:val="72"/>
        </w:rPr>
      </w:pPr>
      <w:r>
        <w:rPr>
          <w:rFonts w:ascii="Verdana" w:hAnsi="Verdana" w:cs="Colaborate-Thin Regular"/>
          <w:noProof/>
          <w:color w:val="666666"/>
          <w:sz w:val="72"/>
          <w:szCs w:val="72"/>
          <w:lang w:val="de-DE" w:eastAsia="de-DE"/>
        </w:rPr>
        <mc:AlternateContent>
          <mc:Choice Requires="wps">
            <w:drawing>
              <wp:anchor distT="0" distB="0" distL="114300" distR="114300" simplePos="0" relativeHeight="251659264" behindDoc="0" locked="0" layoutInCell="1" allowOverlap="1" wp14:anchorId="39D459E4" wp14:editId="2289492F">
                <wp:simplePos x="0" y="0"/>
                <wp:positionH relativeFrom="column">
                  <wp:posOffset>2971800</wp:posOffset>
                </wp:positionH>
                <wp:positionV relativeFrom="paragraph">
                  <wp:posOffset>774700</wp:posOffset>
                </wp:positionV>
                <wp:extent cx="3886200" cy="0"/>
                <wp:effectExtent l="0" t="0" r="25400" b="25400"/>
                <wp:wrapNone/>
                <wp:docPr id="6" name="Gerade Verbindung 6"/>
                <wp:cNvGraphicFramePr/>
                <a:graphic xmlns:a="http://schemas.openxmlformats.org/drawingml/2006/main">
                  <a:graphicData uri="http://schemas.microsoft.com/office/word/2010/wordprocessingShape">
                    <wps:wsp>
                      <wps:cNvCnPr/>
                      <wps:spPr>
                        <a:xfrm>
                          <a:off x="0" y="0"/>
                          <a:ext cx="3886200" cy="0"/>
                        </a:xfrm>
                        <a:prstGeom prst="line">
                          <a:avLst/>
                        </a:prstGeom>
                        <a:ln>
                          <a:solidFill>
                            <a:srgbClr val="5F8F5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Gerade Verbindung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61pt" to="540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" strokecolor="#5f8f55" strokeweight="2pt"/>
            </w:pict>
          </mc:Fallback>
        </mc:AlternateContent>
      </w:r>
      <w:r w:rsidRPr="0013211C">
        <w:rPr>
          <w:rFonts w:ascii="Verdana" w:hAnsi="Verdana" w:cs="Colaborate-Thin Regular"/>
          <w:noProof/>
          <w:color w:val="666666"/>
          <w:sz w:val="72"/>
          <w:szCs w:val="72"/>
          <w:lang w:val="de-DE" w:eastAsia="de-DE"/>
        </w:rPr>
        <w:drawing>
          <wp:inline distT="0" distB="0" distL="0" distR="0" wp14:anchorId="07C96340" wp14:editId="53F13330">
            <wp:extent cx="3657722" cy="914431"/>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ogo.fw.png"/>
                    <pic:cNvPicPr/>
                  </pic:nvPicPr>
                  <pic:blipFill>
                    <a:blip r:embed="rId9" cstate="print">
                      <a:extLst>
                        <a:ext uri="{28A0092B-C50C-407E-A947-70E740481C1C}">
                          <a14:useLocalDpi xmlns:a14="http://schemas.microsoft.com/office/drawing/2010/main"/>
                        </a:ext>
                      </a:extLst>
                    </a:blip>
                    <a:stretch>
                      <a:fillRect/>
                    </a:stretch>
                  </pic:blipFill>
                  <pic:spPr>
                    <a:xfrm>
                      <a:off x="0" y="0"/>
                      <a:ext cx="3657722" cy="914431"/>
                    </a:xfrm>
                    <a:prstGeom prst="rect">
                      <a:avLst/>
                    </a:prstGeom>
                  </pic:spPr>
                </pic:pic>
              </a:graphicData>
            </a:graphic>
          </wp:inline>
        </w:drawing>
      </w:r>
    </w:p>
    <w:tbl>
      <w:tblPr>
        <w:tblW w:w="0" w:type="auto"/>
        <w:tblLayout w:type="fixed"/>
        <w:tblLook w:val="04A0" w:firstRow="1" w:lastRow="0" w:firstColumn="1" w:lastColumn="0" w:noHBand="0" w:noVBand="1"/>
      </w:tblPr>
      <w:tblGrid>
        <w:gridCol w:w="4644"/>
        <w:gridCol w:w="5995"/>
      </w:tblGrid>
      <w:tr w:rsidR="006E2E76" w14:paraId="1EF8DB37" w14:textId="77777777" w:rsidTr="00C17BB9">
        <w:tc>
          <w:tcPr>
            <w:tcW w:w="4644" w:type="dxa"/>
          </w:tcPr>
          <w:p w14:paraId="6738086A" w14:textId="77777777" w:rsidR="006E2E76" w:rsidRDefault="006E2E76" w:rsidP="00C17BB9">
            <w:pPr>
              <w:rPr>
                <w:rFonts w:ascii="Verdana" w:hAnsi="Verdana" w:cs="Verdana"/>
                <w:noProof/>
                <w:color w:val="88B1DD"/>
                <w:sz w:val="36"/>
                <w:szCs w:val="36"/>
                <w:lang w:val="de-CH" w:eastAsia="en-GB"/>
              </w:rPr>
            </w:pPr>
          </w:p>
        </w:tc>
        <w:tc>
          <w:tcPr>
            <w:tcW w:w="5995" w:type="dxa"/>
          </w:tcPr>
          <w:p w14:paraId="6BA7C9E2" w14:textId="77777777" w:rsidR="006E2E76" w:rsidRPr="00004A11" w:rsidRDefault="006E2E76" w:rsidP="00C17BB9">
            <w:pPr>
              <w:pStyle w:val="DeckblattTitel01"/>
              <w:rPr>
                <w:rFonts w:cs="ColaborateLight Regular"/>
                <w:b/>
                <w:sz w:val="72"/>
                <w:szCs w:val="72"/>
              </w:rPr>
            </w:pPr>
            <w:r w:rsidRPr="00184288">
              <w:t>UNTERRICHTSMATERIALIEN</w:t>
            </w:r>
          </w:p>
        </w:tc>
      </w:tr>
      <w:tr w:rsidR="006E2E76" w14:paraId="252BB7CE" w14:textId="77777777" w:rsidTr="00C17BB9">
        <w:tc>
          <w:tcPr>
            <w:tcW w:w="4644" w:type="dxa"/>
          </w:tcPr>
          <w:p w14:paraId="4BFE870D" w14:textId="77777777" w:rsidR="006E2E76" w:rsidRDefault="006E2E76" w:rsidP="00C17BB9">
            <w:pPr>
              <w:rPr>
                <w:rFonts w:ascii="Verdana" w:hAnsi="Verdana" w:cs="Verdana"/>
                <w:noProof/>
                <w:color w:val="88B1DD"/>
                <w:sz w:val="36"/>
                <w:szCs w:val="36"/>
                <w:lang w:val="de-CH" w:eastAsia="en-GB"/>
              </w:rPr>
            </w:pPr>
          </w:p>
        </w:tc>
        <w:tc>
          <w:tcPr>
            <w:tcW w:w="5995" w:type="dxa"/>
          </w:tcPr>
          <w:p w14:paraId="7E8FCECB" w14:textId="52D3C1D8" w:rsidR="006E2E76" w:rsidRPr="009164D7" w:rsidRDefault="006876AF" w:rsidP="00C17BB9">
            <w:pPr>
              <w:pStyle w:val="DeckblattTitel2"/>
            </w:pPr>
            <w:r>
              <w:t>WIRTSCHAFT &amp; ARBEIT</w:t>
            </w:r>
          </w:p>
          <w:p w14:paraId="6DFD301D" w14:textId="25AEE49D" w:rsidR="006E2E76" w:rsidRDefault="006876AF" w:rsidP="00C17BB9">
            <w:pPr>
              <w:pStyle w:val="DeckblattTitel3"/>
              <w:rPr>
                <w:rFonts w:cs="Verdana"/>
                <w:noProof/>
                <w:color w:val="88B1DD"/>
                <w:sz w:val="36"/>
                <w:szCs w:val="36"/>
                <w:lang w:val="de-CH" w:eastAsia="en-GB"/>
              </w:rPr>
            </w:pPr>
            <w:r>
              <w:t>FIRMEN DER REGION</w:t>
            </w:r>
          </w:p>
        </w:tc>
      </w:tr>
    </w:tbl>
    <w:p w14:paraId="193729A3" w14:textId="77777777" w:rsidR="006E2E76" w:rsidRPr="009164D7" w:rsidRDefault="006E2E76" w:rsidP="006E2E76">
      <w:pPr>
        <w:rPr>
          <w:rFonts w:ascii="Verdana" w:hAnsi="Verdana" w:cs="Verdana"/>
          <w:noProof/>
          <w:color w:val="88B1DD"/>
          <w:sz w:val="36"/>
          <w:szCs w:val="36"/>
          <w:lang w:val="de-CH" w:eastAsia="en-GB"/>
        </w:rPr>
      </w:pPr>
    </w:p>
    <w:p w14:paraId="744516D9" w14:textId="77777777" w:rsidR="006E2E76" w:rsidRPr="009164D7" w:rsidRDefault="006E2E76" w:rsidP="006E2E76">
      <w:pPr>
        <w:rPr>
          <w:rFonts w:ascii="Verdana" w:hAnsi="Verdana" w:cs="Verdana"/>
          <w:noProof/>
          <w:color w:val="88B1DD"/>
          <w:sz w:val="36"/>
          <w:szCs w:val="36"/>
          <w:lang w:val="de-CH" w:eastAsia="en-GB"/>
        </w:rPr>
      </w:pPr>
    </w:p>
    <w:p w14:paraId="198A6B5C" w14:textId="396FC205" w:rsidR="006E2E76" w:rsidRDefault="006E2E76" w:rsidP="006E2E76">
      <w:pPr>
        <w:tabs>
          <w:tab w:val="center" w:pos="5387"/>
        </w:tabs>
        <w:rPr>
          <w:rFonts w:ascii="Verdana" w:hAnsi="Verdana" w:cs="ColaborateLight Regular"/>
          <w:color w:val="5F8F55"/>
          <w:sz w:val="26"/>
          <w:szCs w:val="26"/>
        </w:rPr>
        <w:sectPr w:rsidR="006E2E76" w:rsidSect="00C17BB9">
          <w:pgSz w:w="11906" w:h="16838" w:code="9"/>
          <w:pgMar w:top="720" w:right="720" w:bottom="720" w:left="720" w:header="709" w:footer="284" w:gutter="0"/>
          <w:cols w:space="708"/>
          <w:titlePg/>
          <w:docGrid w:linePitch="360"/>
        </w:sectPr>
      </w:pPr>
      <w:r>
        <w:rPr>
          <w:rFonts w:ascii="Verdana" w:hAnsi="Verdana" w:cs="ColaborateLight Regular"/>
          <w:color w:val="5F8F55"/>
          <w:sz w:val="26"/>
          <w:szCs w:val="26"/>
        </w:rPr>
        <w:tab/>
      </w:r>
      <w:r w:rsidRPr="009164D7">
        <w:rPr>
          <w:rFonts w:ascii="Verdana" w:hAnsi="Verdana" w:cs="ColaborateLight Regular"/>
          <w:noProof/>
          <w:color w:val="5F8F55"/>
          <w:sz w:val="26"/>
          <w:szCs w:val="26"/>
          <w:lang w:val="de-DE" w:eastAsia="de-DE"/>
        </w:rPr>
        <w:drawing>
          <wp:inline distT="0" distB="0" distL="0" distR="0" wp14:anchorId="6745A754" wp14:editId="6475DF79">
            <wp:extent cx="4102957" cy="4759570"/>
            <wp:effectExtent l="0" t="0" r="1206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Bezirk-Oberaargau.jpg"/>
                    <pic:cNvPicPr/>
                  </pic:nvPicPr>
                  <pic:blipFill>
                    <a:blip r:embed="rId10">
                      <a:extLst>
                        <a:ext uri="{28A0092B-C50C-407E-A947-70E740481C1C}">
                          <a14:useLocalDpi xmlns:a14="http://schemas.microsoft.com/office/drawing/2010/main" val="0"/>
                        </a:ext>
                      </a:extLst>
                    </a:blip>
                    <a:stretch>
                      <a:fillRect/>
                    </a:stretch>
                  </pic:blipFill>
                  <pic:spPr>
                    <a:xfrm>
                      <a:off x="0" y="0"/>
                      <a:ext cx="4102957" cy="4759570"/>
                    </a:xfrm>
                    <a:prstGeom prst="rect">
                      <a:avLst/>
                    </a:prstGeom>
                    <a:extLst>
                      <a:ext uri="{FAA26D3D-D897-4be2-8F04-BA451C77F1D7}">
                        <ma14:placeholderFlag xmlns:ma14="http://schemas.microsoft.com/office/mac/drawingml/2011/main"/>
                      </a:ext>
                    </a:extLst>
                  </pic:spPr>
                </pic:pic>
              </a:graphicData>
            </a:graphic>
          </wp:inline>
        </w:drawing>
      </w:r>
    </w:p>
    <w:p w14:paraId="6E456AE1" w14:textId="0F731EE6" w:rsidR="006E2E76" w:rsidRPr="00651B51" w:rsidRDefault="00730FBE" w:rsidP="005B5CB2">
      <w:pPr>
        <w:pStyle w:val="Inhaltsverzeichnis"/>
      </w:pPr>
      <w:bookmarkStart w:id="0" w:name="_Toc223520272"/>
      <w:bookmarkStart w:id="1" w:name="_Toc223521421"/>
      <w:r>
        <w:lastRenderedPageBreak/>
        <w:drawing>
          <wp:anchor distT="0" distB="0" distL="114300" distR="114300" simplePos="0" relativeHeight="251736064" behindDoc="1" locked="0" layoutInCell="1" allowOverlap="1" wp14:anchorId="6290BD22" wp14:editId="3BB3CCC8">
            <wp:simplePos x="0" y="0"/>
            <wp:positionH relativeFrom="column">
              <wp:posOffset>5486400</wp:posOffset>
            </wp:positionH>
            <wp:positionV relativeFrom="paragraph">
              <wp:posOffset>-614045</wp:posOffset>
            </wp:positionV>
            <wp:extent cx="1824562" cy="1812925"/>
            <wp:effectExtent l="0" t="0" r="4445" b="0"/>
            <wp:wrapNone/>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11" cstate="print">
                      <a:extLst>
                        <a:ext uri="{28A0092B-C50C-407E-A947-70E740481C1C}">
                          <a14:useLocalDpi xmlns:a14="http://schemas.microsoft.com/office/drawing/2010/main"/>
                        </a:ext>
                      </a:extLst>
                    </a:blip>
                    <a:stretch>
                      <a:fillRect/>
                    </a:stretch>
                  </pic:blipFill>
                  <pic:spPr>
                    <a:xfrm>
                      <a:off x="0" y="0"/>
                      <a:ext cx="1824562" cy="1812925"/>
                    </a:xfrm>
                    <a:prstGeom prst="rect">
                      <a:avLst/>
                    </a:prstGeom>
                  </pic:spPr>
                </pic:pic>
              </a:graphicData>
            </a:graphic>
            <wp14:sizeRelH relativeFrom="margin">
              <wp14:pctWidth>0</wp14:pctWidth>
            </wp14:sizeRelH>
            <wp14:sizeRelV relativeFrom="margin">
              <wp14:pctHeight>0</wp14:pctHeight>
            </wp14:sizeRelV>
          </wp:anchor>
        </w:drawing>
      </w:r>
      <w:r w:rsidR="006E2E76" w:rsidRPr="00517686">
        <mc:AlternateContent>
          <mc:Choice Requires="wps">
            <w:drawing>
              <wp:anchor distT="0" distB="0" distL="114300" distR="114300" simplePos="0" relativeHeight="251662336" behindDoc="0" locked="0" layoutInCell="1" allowOverlap="1" wp14:anchorId="59B60CE5" wp14:editId="30889B2F">
                <wp:simplePos x="0" y="0"/>
                <wp:positionH relativeFrom="column">
                  <wp:posOffset>-800100</wp:posOffset>
                </wp:positionH>
                <wp:positionV relativeFrom="paragraph">
                  <wp:posOffset>228600</wp:posOffset>
                </wp:positionV>
                <wp:extent cx="744855" cy="340995"/>
                <wp:effectExtent l="0" t="0" r="0" b="0"/>
                <wp:wrapNone/>
                <wp:docPr id="10" name="Rectangle 8"/>
                <wp:cNvGraphicFramePr/>
                <a:graphic xmlns:a="http://schemas.openxmlformats.org/drawingml/2006/main">
                  <a:graphicData uri="http://schemas.microsoft.com/office/word/2010/wordprocessingShape">
                    <wps:wsp>
                      <wps:cNvSpPr/>
                      <wps:spPr>
                        <a:xfrm>
                          <a:off x="0" y="0"/>
                          <a:ext cx="7448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2.95pt;margin-top:18pt;width:58.65pt;height:2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" fillcolor="#5f8f55" stroked="f" strokeweight="2pt"/>
            </w:pict>
          </mc:Fallback>
        </mc:AlternateContent>
      </w:r>
      <w:r w:rsidR="006E2E76" w:rsidRPr="00651B51">
        <w:t>INHALTSVERZEICHNIS</w:t>
      </w:r>
      <w:bookmarkEnd w:id="0"/>
      <w:bookmarkEnd w:id="1"/>
    </w:p>
    <w:p w14:paraId="1974ED63" w14:textId="77777777" w:rsidR="00015F16" w:rsidRDefault="005460BA">
      <w:pPr>
        <w:pStyle w:val="Verzeichnis1"/>
        <w:rPr>
          <w:rFonts w:asciiTheme="minorHAnsi" w:eastAsiaTheme="minorEastAsia" w:hAnsiTheme="minorHAnsi" w:cstheme="minorBidi"/>
          <w:caps w:val="0"/>
          <w:noProof/>
          <w:color w:val="auto"/>
          <w:sz w:val="24"/>
          <w:szCs w:val="24"/>
          <w:lang w:val="de-DE" w:eastAsia="ja-JP"/>
        </w:rPr>
      </w:pPr>
      <w:r>
        <w:fldChar w:fldCharType="begin"/>
      </w:r>
      <w:r>
        <w:instrText xml:space="preserve"> TOC \o "2-3" \t "Überschrift 1,1,Kapitel Titel,1,Kapitel Untertitel 01,2,Kapitel Untertitel 02,3" </w:instrText>
      </w:r>
      <w:r>
        <w:fldChar w:fldCharType="separate"/>
      </w:r>
      <w:r w:rsidR="00015F16">
        <w:rPr>
          <w:noProof/>
        </w:rPr>
        <w:t>Didaktische Hinweise</w:t>
      </w:r>
      <w:r w:rsidR="00015F16">
        <w:rPr>
          <w:noProof/>
        </w:rPr>
        <w:tab/>
      </w:r>
      <w:r w:rsidR="00015F16">
        <w:rPr>
          <w:noProof/>
        </w:rPr>
        <w:fldChar w:fldCharType="begin"/>
      </w:r>
      <w:r w:rsidR="00015F16">
        <w:rPr>
          <w:noProof/>
        </w:rPr>
        <w:instrText xml:space="preserve"> PAGEREF _Toc225786223 \h </w:instrText>
      </w:r>
      <w:r w:rsidR="00015F16">
        <w:rPr>
          <w:noProof/>
        </w:rPr>
      </w:r>
      <w:r w:rsidR="00015F16">
        <w:rPr>
          <w:noProof/>
        </w:rPr>
        <w:fldChar w:fldCharType="separate"/>
      </w:r>
      <w:r w:rsidR="00E0124A">
        <w:rPr>
          <w:noProof/>
        </w:rPr>
        <w:t>3</w:t>
      </w:r>
      <w:r w:rsidR="00015F16">
        <w:rPr>
          <w:noProof/>
        </w:rPr>
        <w:fldChar w:fldCharType="end"/>
      </w:r>
    </w:p>
    <w:p w14:paraId="35C3BF37" w14:textId="77777777" w:rsidR="00015F16" w:rsidRDefault="00015F16">
      <w:pPr>
        <w:pStyle w:val="Verzeichnis2"/>
        <w:rPr>
          <w:rFonts w:asciiTheme="minorHAnsi" w:eastAsiaTheme="minorEastAsia" w:hAnsiTheme="minorHAnsi" w:cstheme="minorBidi"/>
          <w:noProof/>
          <w:sz w:val="24"/>
          <w:szCs w:val="24"/>
          <w:lang w:eastAsia="ja-JP"/>
        </w:rPr>
      </w:pPr>
      <w:r>
        <w:rPr>
          <w:noProof/>
        </w:rPr>
        <w:t>Einordnung des Themas</w:t>
      </w:r>
      <w:r>
        <w:rPr>
          <w:noProof/>
        </w:rPr>
        <w:tab/>
      </w:r>
      <w:r>
        <w:rPr>
          <w:noProof/>
        </w:rPr>
        <w:fldChar w:fldCharType="begin"/>
      </w:r>
      <w:r>
        <w:rPr>
          <w:noProof/>
        </w:rPr>
        <w:instrText xml:space="preserve"> PAGEREF _Toc225786224 \h </w:instrText>
      </w:r>
      <w:r>
        <w:rPr>
          <w:noProof/>
        </w:rPr>
      </w:r>
      <w:r>
        <w:rPr>
          <w:noProof/>
        </w:rPr>
        <w:fldChar w:fldCharType="separate"/>
      </w:r>
      <w:r w:rsidR="00E0124A">
        <w:rPr>
          <w:noProof/>
        </w:rPr>
        <w:t>5</w:t>
      </w:r>
      <w:r>
        <w:rPr>
          <w:noProof/>
        </w:rPr>
        <w:fldChar w:fldCharType="end"/>
      </w:r>
    </w:p>
    <w:p w14:paraId="318B6910" w14:textId="77777777" w:rsidR="00015F16" w:rsidRDefault="00015F16">
      <w:pPr>
        <w:pStyle w:val="Verzeichnis3"/>
        <w:rPr>
          <w:rFonts w:asciiTheme="minorHAnsi" w:eastAsiaTheme="minorEastAsia" w:hAnsiTheme="minorHAnsi"/>
          <w:noProof/>
          <w:sz w:val="24"/>
          <w:szCs w:val="24"/>
          <w:lang w:val="de-DE" w:eastAsia="ja-JP"/>
        </w:rPr>
      </w:pPr>
      <w:r>
        <w:rPr>
          <w:noProof/>
        </w:rPr>
        <w:t>Exemplarische Bedeutung des Themas</w:t>
      </w:r>
      <w:r>
        <w:rPr>
          <w:noProof/>
        </w:rPr>
        <w:tab/>
      </w:r>
      <w:r>
        <w:rPr>
          <w:noProof/>
        </w:rPr>
        <w:fldChar w:fldCharType="begin"/>
      </w:r>
      <w:r>
        <w:rPr>
          <w:noProof/>
        </w:rPr>
        <w:instrText xml:space="preserve"> PAGEREF _Toc225786225 \h </w:instrText>
      </w:r>
      <w:r>
        <w:rPr>
          <w:noProof/>
        </w:rPr>
      </w:r>
      <w:r>
        <w:rPr>
          <w:noProof/>
        </w:rPr>
        <w:fldChar w:fldCharType="separate"/>
      </w:r>
      <w:r w:rsidR="00E0124A">
        <w:rPr>
          <w:noProof/>
        </w:rPr>
        <w:t>5</w:t>
      </w:r>
      <w:r>
        <w:rPr>
          <w:noProof/>
        </w:rPr>
        <w:fldChar w:fldCharType="end"/>
      </w:r>
    </w:p>
    <w:p w14:paraId="4C4A5A9C" w14:textId="77777777" w:rsidR="00015F16" w:rsidRDefault="00015F16">
      <w:pPr>
        <w:pStyle w:val="Verzeichnis3"/>
        <w:rPr>
          <w:rFonts w:asciiTheme="minorHAnsi" w:eastAsiaTheme="minorEastAsia" w:hAnsiTheme="minorHAnsi"/>
          <w:noProof/>
          <w:sz w:val="24"/>
          <w:szCs w:val="24"/>
          <w:lang w:val="de-DE" w:eastAsia="ja-JP"/>
        </w:rPr>
      </w:pPr>
      <w:r>
        <w:rPr>
          <w:noProof/>
        </w:rPr>
        <w:t>Gegenwartsbedeutung</w:t>
      </w:r>
      <w:r>
        <w:rPr>
          <w:noProof/>
        </w:rPr>
        <w:tab/>
      </w:r>
      <w:r>
        <w:rPr>
          <w:noProof/>
        </w:rPr>
        <w:fldChar w:fldCharType="begin"/>
      </w:r>
      <w:r>
        <w:rPr>
          <w:noProof/>
        </w:rPr>
        <w:instrText xml:space="preserve"> PAGEREF _Toc225786226 \h </w:instrText>
      </w:r>
      <w:r>
        <w:rPr>
          <w:noProof/>
        </w:rPr>
      </w:r>
      <w:r>
        <w:rPr>
          <w:noProof/>
        </w:rPr>
        <w:fldChar w:fldCharType="separate"/>
      </w:r>
      <w:r w:rsidR="00E0124A">
        <w:rPr>
          <w:noProof/>
        </w:rPr>
        <w:t>5</w:t>
      </w:r>
      <w:r>
        <w:rPr>
          <w:noProof/>
        </w:rPr>
        <w:fldChar w:fldCharType="end"/>
      </w:r>
    </w:p>
    <w:p w14:paraId="5B82FDAB" w14:textId="77777777" w:rsidR="00015F16" w:rsidRDefault="00015F16">
      <w:pPr>
        <w:pStyle w:val="Verzeichnis3"/>
        <w:rPr>
          <w:rFonts w:asciiTheme="minorHAnsi" w:eastAsiaTheme="minorEastAsia" w:hAnsiTheme="minorHAnsi"/>
          <w:noProof/>
          <w:sz w:val="24"/>
          <w:szCs w:val="24"/>
          <w:lang w:val="de-DE" w:eastAsia="ja-JP"/>
        </w:rPr>
      </w:pPr>
      <w:r>
        <w:rPr>
          <w:noProof/>
        </w:rPr>
        <w:t>Zukunftsbedeutung</w:t>
      </w:r>
      <w:r>
        <w:rPr>
          <w:noProof/>
        </w:rPr>
        <w:tab/>
      </w:r>
      <w:r>
        <w:rPr>
          <w:noProof/>
        </w:rPr>
        <w:fldChar w:fldCharType="begin"/>
      </w:r>
      <w:r>
        <w:rPr>
          <w:noProof/>
        </w:rPr>
        <w:instrText xml:space="preserve"> PAGEREF _Toc225786227 \h </w:instrText>
      </w:r>
      <w:r>
        <w:rPr>
          <w:noProof/>
        </w:rPr>
      </w:r>
      <w:r>
        <w:rPr>
          <w:noProof/>
        </w:rPr>
        <w:fldChar w:fldCharType="separate"/>
      </w:r>
      <w:r w:rsidR="00E0124A">
        <w:rPr>
          <w:noProof/>
        </w:rPr>
        <w:t>6</w:t>
      </w:r>
      <w:r>
        <w:rPr>
          <w:noProof/>
        </w:rPr>
        <w:fldChar w:fldCharType="end"/>
      </w:r>
    </w:p>
    <w:p w14:paraId="4B4A71A5" w14:textId="77777777" w:rsidR="00015F16" w:rsidRDefault="00015F16">
      <w:pPr>
        <w:pStyle w:val="Verzeichnis3"/>
        <w:rPr>
          <w:rFonts w:asciiTheme="minorHAnsi" w:eastAsiaTheme="minorEastAsia" w:hAnsiTheme="minorHAnsi"/>
          <w:noProof/>
          <w:sz w:val="24"/>
          <w:szCs w:val="24"/>
          <w:lang w:val="de-DE" w:eastAsia="ja-JP"/>
        </w:rPr>
      </w:pPr>
      <w:r>
        <w:rPr>
          <w:noProof/>
        </w:rPr>
        <w:t>Lektionenplan</w:t>
      </w:r>
      <w:r>
        <w:rPr>
          <w:noProof/>
        </w:rPr>
        <w:tab/>
      </w:r>
      <w:r>
        <w:rPr>
          <w:noProof/>
        </w:rPr>
        <w:fldChar w:fldCharType="begin"/>
      </w:r>
      <w:r>
        <w:rPr>
          <w:noProof/>
        </w:rPr>
        <w:instrText xml:space="preserve"> PAGEREF _Toc225786228 \h </w:instrText>
      </w:r>
      <w:r>
        <w:rPr>
          <w:noProof/>
        </w:rPr>
      </w:r>
      <w:r>
        <w:rPr>
          <w:noProof/>
        </w:rPr>
        <w:fldChar w:fldCharType="separate"/>
      </w:r>
      <w:r w:rsidR="00E0124A">
        <w:rPr>
          <w:noProof/>
        </w:rPr>
        <w:t>7</w:t>
      </w:r>
      <w:r>
        <w:rPr>
          <w:noProof/>
        </w:rPr>
        <w:fldChar w:fldCharType="end"/>
      </w:r>
    </w:p>
    <w:p w14:paraId="01F6AFB2" w14:textId="77777777" w:rsidR="00015F16" w:rsidRDefault="00015F16">
      <w:pPr>
        <w:pStyle w:val="Verzeichnis1"/>
        <w:rPr>
          <w:rFonts w:asciiTheme="minorHAnsi" w:eastAsiaTheme="minorEastAsia" w:hAnsiTheme="minorHAnsi" w:cstheme="minorBidi"/>
          <w:caps w:val="0"/>
          <w:noProof/>
          <w:color w:val="auto"/>
          <w:sz w:val="24"/>
          <w:szCs w:val="24"/>
          <w:lang w:val="de-DE" w:eastAsia="ja-JP"/>
        </w:rPr>
      </w:pPr>
      <w:r>
        <w:rPr>
          <w:noProof/>
        </w:rPr>
        <w:t>Sachinformationen für die Lehrperson</w:t>
      </w:r>
      <w:r>
        <w:rPr>
          <w:noProof/>
        </w:rPr>
        <w:tab/>
      </w:r>
      <w:r>
        <w:rPr>
          <w:noProof/>
        </w:rPr>
        <w:fldChar w:fldCharType="begin"/>
      </w:r>
      <w:r>
        <w:rPr>
          <w:noProof/>
        </w:rPr>
        <w:instrText xml:space="preserve"> PAGEREF _Toc225786229 \h </w:instrText>
      </w:r>
      <w:r>
        <w:rPr>
          <w:noProof/>
        </w:rPr>
      </w:r>
      <w:r>
        <w:rPr>
          <w:noProof/>
        </w:rPr>
        <w:fldChar w:fldCharType="separate"/>
      </w:r>
      <w:r w:rsidR="00E0124A">
        <w:rPr>
          <w:noProof/>
        </w:rPr>
        <w:t>10</w:t>
      </w:r>
      <w:r>
        <w:rPr>
          <w:noProof/>
        </w:rPr>
        <w:fldChar w:fldCharType="end"/>
      </w:r>
    </w:p>
    <w:p w14:paraId="6FBEF097" w14:textId="77777777" w:rsidR="00015F16" w:rsidRDefault="00015F16">
      <w:pPr>
        <w:pStyle w:val="Verzeichnis2"/>
        <w:rPr>
          <w:rFonts w:asciiTheme="minorHAnsi" w:eastAsiaTheme="minorEastAsia" w:hAnsiTheme="minorHAnsi" w:cstheme="minorBidi"/>
          <w:noProof/>
          <w:sz w:val="24"/>
          <w:szCs w:val="24"/>
          <w:lang w:eastAsia="ja-JP"/>
        </w:rPr>
      </w:pPr>
      <w:r>
        <w:rPr>
          <w:noProof/>
        </w:rPr>
        <w:t>Sachanalyse</w:t>
      </w:r>
      <w:r>
        <w:rPr>
          <w:noProof/>
        </w:rPr>
        <w:tab/>
      </w:r>
      <w:r>
        <w:rPr>
          <w:noProof/>
        </w:rPr>
        <w:fldChar w:fldCharType="begin"/>
      </w:r>
      <w:r>
        <w:rPr>
          <w:noProof/>
        </w:rPr>
        <w:instrText xml:space="preserve"> PAGEREF _Toc225786230 \h </w:instrText>
      </w:r>
      <w:r>
        <w:rPr>
          <w:noProof/>
        </w:rPr>
      </w:r>
      <w:r>
        <w:rPr>
          <w:noProof/>
        </w:rPr>
        <w:fldChar w:fldCharType="separate"/>
      </w:r>
      <w:r w:rsidR="00E0124A">
        <w:rPr>
          <w:noProof/>
        </w:rPr>
        <w:t>10</w:t>
      </w:r>
      <w:r>
        <w:rPr>
          <w:noProof/>
        </w:rPr>
        <w:fldChar w:fldCharType="end"/>
      </w:r>
    </w:p>
    <w:p w14:paraId="0B20C227" w14:textId="77777777" w:rsidR="00015F16" w:rsidRDefault="00015F16">
      <w:pPr>
        <w:pStyle w:val="Verzeichnis2"/>
        <w:rPr>
          <w:rFonts w:asciiTheme="minorHAnsi" w:eastAsiaTheme="minorEastAsia" w:hAnsiTheme="minorHAnsi" w:cstheme="minorBidi"/>
          <w:noProof/>
          <w:sz w:val="24"/>
          <w:szCs w:val="24"/>
          <w:lang w:eastAsia="ja-JP"/>
        </w:rPr>
      </w:pPr>
      <w:r>
        <w:rPr>
          <w:noProof/>
        </w:rPr>
        <w:t>Inhalte</w:t>
      </w:r>
      <w:r>
        <w:rPr>
          <w:noProof/>
        </w:rPr>
        <w:tab/>
      </w:r>
      <w:r>
        <w:rPr>
          <w:noProof/>
        </w:rPr>
        <w:fldChar w:fldCharType="begin"/>
      </w:r>
      <w:r>
        <w:rPr>
          <w:noProof/>
        </w:rPr>
        <w:instrText xml:space="preserve"> PAGEREF _Toc225786231 \h </w:instrText>
      </w:r>
      <w:r>
        <w:rPr>
          <w:noProof/>
        </w:rPr>
      </w:r>
      <w:r>
        <w:rPr>
          <w:noProof/>
        </w:rPr>
        <w:fldChar w:fldCharType="separate"/>
      </w:r>
      <w:r w:rsidR="00E0124A">
        <w:rPr>
          <w:noProof/>
        </w:rPr>
        <w:t>10</w:t>
      </w:r>
      <w:r>
        <w:rPr>
          <w:noProof/>
        </w:rPr>
        <w:fldChar w:fldCharType="end"/>
      </w:r>
    </w:p>
    <w:p w14:paraId="02C50EF0" w14:textId="77777777" w:rsidR="00015F16" w:rsidRDefault="00015F16">
      <w:pPr>
        <w:pStyle w:val="Verzeichnis3"/>
        <w:rPr>
          <w:rFonts w:asciiTheme="minorHAnsi" w:eastAsiaTheme="minorEastAsia" w:hAnsiTheme="minorHAnsi"/>
          <w:noProof/>
          <w:sz w:val="24"/>
          <w:szCs w:val="24"/>
          <w:lang w:val="de-DE" w:eastAsia="ja-JP"/>
        </w:rPr>
      </w:pPr>
      <w:r>
        <w:rPr>
          <w:noProof/>
        </w:rPr>
        <w:t>Was bedeutet Wirtschaft?</w:t>
      </w:r>
      <w:r>
        <w:rPr>
          <w:noProof/>
        </w:rPr>
        <w:tab/>
      </w:r>
      <w:r>
        <w:rPr>
          <w:noProof/>
        </w:rPr>
        <w:fldChar w:fldCharType="begin"/>
      </w:r>
      <w:r>
        <w:rPr>
          <w:noProof/>
        </w:rPr>
        <w:instrText xml:space="preserve"> PAGEREF _Toc225786232 \h </w:instrText>
      </w:r>
      <w:r>
        <w:rPr>
          <w:noProof/>
        </w:rPr>
      </w:r>
      <w:r>
        <w:rPr>
          <w:noProof/>
        </w:rPr>
        <w:fldChar w:fldCharType="separate"/>
      </w:r>
      <w:r w:rsidR="00E0124A">
        <w:rPr>
          <w:noProof/>
        </w:rPr>
        <w:t>10</w:t>
      </w:r>
      <w:r>
        <w:rPr>
          <w:noProof/>
        </w:rPr>
        <w:fldChar w:fldCharType="end"/>
      </w:r>
    </w:p>
    <w:p w14:paraId="5CDACC93" w14:textId="77777777" w:rsidR="00015F16" w:rsidRDefault="00015F16">
      <w:pPr>
        <w:pStyle w:val="Verzeichnis3"/>
        <w:rPr>
          <w:rFonts w:asciiTheme="minorHAnsi" w:eastAsiaTheme="minorEastAsia" w:hAnsiTheme="minorHAnsi"/>
          <w:noProof/>
          <w:sz w:val="24"/>
          <w:szCs w:val="24"/>
          <w:lang w:val="de-DE" w:eastAsia="ja-JP"/>
        </w:rPr>
      </w:pPr>
      <w:r>
        <w:rPr>
          <w:noProof/>
        </w:rPr>
        <w:t>Wirtschaftskreisläufe – einfacher und erweiterter Kreislauf</w:t>
      </w:r>
      <w:r>
        <w:rPr>
          <w:noProof/>
        </w:rPr>
        <w:tab/>
      </w:r>
      <w:r>
        <w:rPr>
          <w:noProof/>
        </w:rPr>
        <w:fldChar w:fldCharType="begin"/>
      </w:r>
      <w:r>
        <w:rPr>
          <w:noProof/>
        </w:rPr>
        <w:instrText xml:space="preserve"> PAGEREF _Toc225786233 \h </w:instrText>
      </w:r>
      <w:r>
        <w:rPr>
          <w:noProof/>
        </w:rPr>
      </w:r>
      <w:r>
        <w:rPr>
          <w:noProof/>
        </w:rPr>
        <w:fldChar w:fldCharType="separate"/>
      </w:r>
      <w:r w:rsidR="00E0124A">
        <w:rPr>
          <w:noProof/>
        </w:rPr>
        <w:t>11</w:t>
      </w:r>
      <w:r>
        <w:rPr>
          <w:noProof/>
        </w:rPr>
        <w:fldChar w:fldCharType="end"/>
      </w:r>
    </w:p>
    <w:p w14:paraId="50E716DE" w14:textId="77777777" w:rsidR="00015F16" w:rsidRDefault="00015F16">
      <w:pPr>
        <w:pStyle w:val="Verzeichnis3"/>
        <w:rPr>
          <w:rFonts w:asciiTheme="minorHAnsi" w:eastAsiaTheme="minorEastAsia" w:hAnsiTheme="minorHAnsi"/>
          <w:noProof/>
          <w:sz w:val="24"/>
          <w:szCs w:val="24"/>
          <w:lang w:val="de-DE" w:eastAsia="ja-JP"/>
        </w:rPr>
      </w:pPr>
      <w:r>
        <w:rPr>
          <w:noProof/>
        </w:rPr>
        <w:t>Aufgaben einer Bank</w:t>
      </w:r>
      <w:r>
        <w:rPr>
          <w:noProof/>
        </w:rPr>
        <w:tab/>
      </w:r>
      <w:r>
        <w:rPr>
          <w:noProof/>
        </w:rPr>
        <w:fldChar w:fldCharType="begin"/>
      </w:r>
      <w:r>
        <w:rPr>
          <w:noProof/>
        </w:rPr>
        <w:instrText xml:space="preserve"> PAGEREF _Toc225786234 \h </w:instrText>
      </w:r>
      <w:r>
        <w:rPr>
          <w:noProof/>
        </w:rPr>
      </w:r>
      <w:r>
        <w:rPr>
          <w:noProof/>
        </w:rPr>
        <w:fldChar w:fldCharType="separate"/>
      </w:r>
      <w:r w:rsidR="00E0124A">
        <w:rPr>
          <w:noProof/>
        </w:rPr>
        <w:t>13</w:t>
      </w:r>
      <w:r>
        <w:rPr>
          <w:noProof/>
        </w:rPr>
        <w:fldChar w:fldCharType="end"/>
      </w:r>
    </w:p>
    <w:p w14:paraId="4C652FF8" w14:textId="77777777" w:rsidR="00015F16" w:rsidRDefault="00015F16">
      <w:pPr>
        <w:pStyle w:val="Verzeichnis3"/>
        <w:rPr>
          <w:rFonts w:asciiTheme="minorHAnsi" w:eastAsiaTheme="minorEastAsia" w:hAnsiTheme="minorHAnsi"/>
          <w:noProof/>
          <w:sz w:val="24"/>
          <w:szCs w:val="24"/>
          <w:lang w:val="de-DE" w:eastAsia="ja-JP"/>
        </w:rPr>
      </w:pPr>
      <w:r>
        <w:rPr>
          <w:noProof/>
        </w:rPr>
        <w:t>Wirtschaftsstandort Oberaargau</w:t>
      </w:r>
      <w:r>
        <w:rPr>
          <w:noProof/>
        </w:rPr>
        <w:tab/>
      </w:r>
      <w:r>
        <w:rPr>
          <w:noProof/>
        </w:rPr>
        <w:fldChar w:fldCharType="begin"/>
      </w:r>
      <w:r>
        <w:rPr>
          <w:noProof/>
        </w:rPr>
        <w:instrText xml:space="preserve"> PAGEREF _Toc225786235 \h </w:instrText>
      </w:r>
      <w:r>
        <w:rPr>
          <w:noProof/>
        </w:rPr>
      </w:r>
      <w:r>
        <w:rPr>
          <w:noProof/>
        </w:rPr>
        <w:fldChar w:fldCharType="separate"/>
      </w:r>
      <w:r w:rsidR="00E0124A">
        <w:rPr>
          <w:noProof/>
        </w:rPr>
        <w:t>15</w:t>
      </w:r>
      <w:r>
        <w:rPr>
          <w:noProof/>
        </w:rPr>
        <w:fldChar w:fldCharType="end"/>
      </w:r>
    </w:p>
    <w:p w14:paraId="60EE1775" w14:textId="77777777" w:rsidR="00015F16" w:rsidRDefault="00015F16">
      <w:pPr>
        <w:pStyle w:val="Verzeichnis3"/>
        <w:rPr>
          <w:rFonts w:asciiTheme="minorHAnsi" w:eastAsiaTheme="minorEastAsia" w:hAnsiTheme="minorHAnsi"/>
          <w:noProof/>
          <w:sz w:val="24"/>
          <w:szCs w:val="24"/>
          <w:lang w:val="de-DE" w:eastAsia="ja-JP"/>
        </w:rPr>
      </w:pPr>
      <w:r>
        <w:rPr>
          <w:noProof/>
        </w:rPr>
        <w:t>Standortfaktoren</w:t>
      </w:r>
      <w:r>
        <w:rPr>
          <w:noProof/>
        </w:rPr>
        <w:tab/>
      </w:r>
      <w:r>
        <w:rPr>
          <w:noProof/>
        </w:rPr>
        <w:fldChar w:fldCharType="begin"/>
      </w:r>
      <w:r>
        <w:rPr>
          <w:noProof/>
        </w:rPr>
        <w:instrText xml:space="preserve"> PAGEREF _Toc225786236 \h </w:instrText>
      </w:r>
      <w:r>
        <w:rPr>
          <w:noProof/>
        </w:rPr>
      </w:r>
      <w:r>
        <w:rPr>
          <w:noProof/>
        </w:rPr>
        <w:fldChar w:fldCharType="separate"/>
      </w:r>
      <w:r w:rsidR="00E0124A">
        <w:rPr>
          <w:noProof/>
        </w:rPr>
        <w:t>17</w:t>
      </w:r>
      <w:r>
        <w:rPr>
          <w:noProof/>
        </w:rPr>
        <w:fldChar w:fldCharType="end"/>
      </w:r>
    </w:p>
    <w:p w14:paraId="2906BF98" w14:textId="77777777" w:rsidR="00015F16" w:rsidRDefault="00015F16">
      <w:pPr>
        <w:pStyle w:val="Verzeichnis3"/>
        <w:rPr>
          <w:rFonts w:asciiTheme="minorHAnsi" w:eastAsiaTheme="minorEastAsia" w:hAnsiTheme="minorHAnsi"/>
          <w:noProof/>
          <w:sz w:val="24"/>
          <w:szCs w:val="24"/>
          <w:lang w:val="de-DE" w:eastAsia="ja-JP"/>
        </w:rPr>
      </w:pPr>
      <w:r>
        <w:rPr>
          <w:noProof/>
        </w:rPr>
        <w:t>Firmen der Region im Überblick</w:t>
      </w:r>
      <w:r>
        <w:rPr>
          <w:noProof/>
        </w:rPr>
        <w:tab/>
      </w:r>
      <w:r>
        <w:rPr>
          <w:noProof/>
        </w:rPr>
        <w:fldChar w:fldCharType="begin"/>
      </w:r>
      <w:r>
        <w:rPr>
          <w:noProof/>
        </w:rPr>
        <w:instrText xml:space="preserve"> PAGEREF _Toc225786237 \h </w:instrText>
      </w:r>
      <w:r>
        <w:rPr>
          <w:noProof/>
        </w:rPr>
      </w:r>
      <w:r>
        <w:rPr>
          <w:noProof/>
        </w:rPr>
        <w:fldChar w:fldCharType="separate"/>
      </w:r>
      <w:r w:rsidR="00E0124A">
        <w:rPr>
          <w:noProof/>
        </w:rPr>
        <w:t>18</w:t>
      </w:r>
      <w:r>
        <w:rPr>
          <w:noProof/>
        </w:rPr>
        <w:fldChar w:fldCharType="end"/>
      </w:r>
    </w:p>
    <w:p w14:paraId="02F0E6C4" w14:textId="77777777" w:rsidR="00015F16" w:rsidRDefault="00015F16">
      <w:pPr>
        <w:pStyle w:val="Verzeichnis3"/>
        <w:rPr>
          <w:rFonts w:asciiTheme="minorHAnsi" w:eastAsiaTheme="minorEastAsia" w:hAnsiTheme="minorHAnsi"/>
          <w:noProof/>
          <w:sz w:val="24"/>
          <w:szCs w:val="24"/>
          <w:lang w:val="de-DE" w:eastAsia="ja-JP"/>
        </w:rPr>
      </w:pPr>
      <w:r>
        <w:rPr>
          <w:noProof/>
        </w:rPr>
        <w:t>Lehrstellenangebot der Region</w:t>
      </w:r>
      <w:r>
        <w:rPr>
          <w:noProof/>
        </w:rPr>
        <w:tab/>
      </w:r>
      <w:r>
        <w:rPr>
          <w:noProof/>
        </w:rPr>
        <w:fldChar w:fldCharType="begin"/>
      </w:r>
      <w:r>
        <w:rPr>
          <w:noProof/>
        </w:rPr>
        <w:instrText xml:space="preserve"> PAGEREF _Toc225786238 \h </w:instrText>
      </w:r>
      <w:r>
        <w:rPr>
          <w:noProof/>
        </w:rPr>
      </w:r>
      <w:r>
        <w:rPr>
          <w:noProof/>
        </w:rPr>
        <w:fldChar w:fldCharType="separate"/>
      </w:r>
      <w:r w:rsidR="00E0124A">
        <w:rPr>
          <w:noProof/>
        </w:rPr>
        <w:t>19</w:t>
      </w:r>
      <w:r>
        <w:rPr>
          <w:noProof/>
        </w:rPr>
        <w:fldChar w:fldCharType="end"/>
      </w:r>
    </w:p>
    <w:p w14:paraId="6ED197AF" w14:textId="77777777" w:rsidR="00015F16" w:rsidRDefault="00015F16">
      <w:pPr>
        <w:pStyle w:val="Verzeichnis3"/>
        <w:rPr>
          <w:rFonts w:asciiTheme="minorHAnsi" w:eastAsiaTheme="minorEastAsia" w:hAnsiTheme="minorHAnsi"/>
          <w:noProof/>
          <w:sz w:val="24"/>
          <w:szCs w:val="24"/>
          <w:lang w:val="de-DE" w:eastAsia="ja-JP"/>
        </w:rPr>
      </w:pPr>
      <w:r>
        <w:rPr>
          <w:noProof/>
        </w:rPr>
        <w:t>Debatte – Wirtschaftsstrasse Oberaargau</w:t>
      </w:r>
      <w:r>
        <w:rPr>
          <w:noProof/>
        </w:rPr>
        <w:tab/>
      </w:r>
      <w:r>
        <w:rPr>
          <w:noProof/>
        </w:rPr>
        <w:fldChar w:fldCharType="begin"/>
      </w:r>
      <w:r>
        <w:rPr>
          <w:noProof/>
        </w:rPr>
        <w:instrText xml:space="preserve"> PAGEREF _Toc225786239 \h </w:instrText>
      </w:r>
      <w:r>
        <w:rPr>
          <w:noProof/>
        </w:rPr>
      </w:r>
      <w:r>
        <w:rPr>
          <w:noProof/>
        </w:rPr>
        <w:fldChar w:fldCharType="separate"/>
      </w:r>
      <w:r w:rsidR="00E0124A">
        <w:rPr>
          <w:noProof/>
        </w:rPr>
        <w:t>20</w:t>
      </w:r>
      <w:r>
        <w:rPr>
          <w:noProof/>
        </w:rPr>
        <w:fldChar w:fldCharType="end"/>
      </w:r>
    </w:p>
    <w:p w14:paraId="79B51467" w14:textId="77777777" w:rsidR="00015F16" w:rsidRDefault="00015F16">
      <w:pPr>
        <w:pStyle w:val="Verzeichnis1"/>
        <w:rPr>
          <w:rFonts w:asciiTheme="minorHAnsi" w:eastAsiaTheme="minorEastAsia" w:hAnsiTheme="minorHAnsi" w:cstheme="minorBidi"/>
          <w:caps w:val="0"/>
          <w:noProof/>
          <w:color w:val="auto"/>
          <w:sz w:val="24"/>
          <w:szCs w:val="24"/>
          <w:lang w:val="de-DE" w:eastAsia="ja-JP"/>
        </w:rPr>
      </w:pPr>
      <w:r>
        <w:rPr>
          <w:noProof/>
        </w:rPr>
        <w:t>ArbeitsblÄtter für SuS</w:t>
      </w:r>
      <w:r>
        <w:rPr>
          <w:noProof/>
        </w:rPr>
        <w:tab/>
      </w:r>
      <w:r>
        <w:rPr>
          <w:noProof/>
        </w:rPr>
        <w:fldChar w:fldCharType="begin"/>
      </w:r>
      <w:r>
        <w:rPr>
          <w:noProof/>
        </w:rPr>
        <w:instrText xml:space="preserve"> PAGEREF _Toc225786240 \h </w:instrText>
      </w:r>
      <w:r>
        <w:rPr>
          <w:noProof/>
        </w:rPr>
      </w:r>
      <w:r>
        <w:rPr>
          <w:noProof/>
        </w:rPr>
        <w:fldChar w:fldCharType="separate"/>
      </w:r>
      <w:r w:rsidR="00E0124A">
        <w:rPr>
          <w:noProof/>
        </w:rPr>
        <w:t>24</w:t>
      </w:r>
      <w:r>
        <w:rPr>
          <w:noProof/>
        </w:rPr>
        <w:fldChar w:fldCharType="end"/>
      </w:r>
    </w:p>
    <w:p w14:paraId="32DC9FB1" w14:textId="77777777" w:rsidR="00015F16" w:rsidRDefault="00015F16">
      <w:pPr>
        <w:pStyle w:val="Verzeichnis2"/>
        <w:rPr>
          <w:rFonts w:asciiTheme="minorHAnsi" w:eastAsiaTheme="minorEastAsia" w:hAnsiTheme="minorHAnsi" w:cstheme="minorBidi"/>
          <w:noProof/>
          <w:sz w:val="24"/>
          <w:szCs w:val="24"/>
          <w:lang w:eastAsia="ja-JP"/>
        </w:rPr>
      </w:pPr>
      <w:r>
        <w:rPr>
          <w:noProof/>
        </w:rPr>
        <w:t>AB 1: Der erweiterte Wirtschaftskreislauf</w:t>
      </w:r>
      <w:r>
        <w:rPr>
          <w:noProof/>
        </w:rPr>
        <w:tab/>
      </w:r>
      <w:r>
        <w:rPr>
          <w:noProof/>
        </w:rPr>
        <w:fldChar w:fldCharType="begin"/>
      </w:r>
      <w:r>
        <w:rPr>
          <w:noProof/>
        </w:rPr>
        <w:instrText xml:space="preserve"> PAGEREF _Toc225786241 \h </w:instrText>
      </w:r>
      <w:r>
        <w:rPr>
          <w:noProof/>
        </w:rPr>
      </w:r>
      <w:r>
        <w:rPr>
          <w:noProof/>
        </w:rPr>
        <w:fldChar w:fldCharType="separate"/>
      </w:r>
      <w:r w:rsidR="00E0124A">
        <w:rPr>
          <w:noProof/>
        </w:rPr>
        <w:t>25</w:t>
      </w:r>
      <w:r>
        <w:rPr>
          <w:noProof/>
        </w:rPr>
        <w:fldChar w:fldCharType="end"/>
      </w:r>
    </w:p>
    <w:p w14:paraId="54E70EE9" w14:textId="77777777" w:rsidR="00015F16" w:rsidRDefault="00015F16">
      <w:pPr>
        <w:pStyle w:val="Verzeichnis2"/>
        <w:rPr>
          <w:rFonts w:asciiTheme="minorHAnsi" w:eastAsiaTheme="minorEastAsia" w:hAnsiTheme="minorHAnsi" w:cstheme="minorBidi"/>
          <w:noProof/>
          <w:sz w:val="24"/>
          <w:szCs w:val="24"/>
          <w:lang w:eastAsia="ja-JP"/>
        </w:rPr>
      </w:pPr>
      <w:r>
        <w:rPr>
          <w:noProof/>
        </w:rPr>
        <w:t>AB 1: Der erweiterte Wirtschaftskreislauf (mit Lösung)</w:t>
      </w:r>
      <w:r>
        <w:rPr>
          <w:noProof/>
        </w:rPr>
        <w:tab/>
      </w:r>
      <w:r>
        <w:rPr>
          <w:noProof/>
        </w:rPr>
        <w:fldChar w:fldCharType="begin"/>
      </w:r>
      <w:r>
        <w:rPr>
          <w:noProof/>
        </w:rPr>
        <w:instrText xml:space="preserve"> PAGEREF _Toc225786242 \h </w:instrText>
      </w:r>
      <w:r>
        <w:rPr>
          <w:noProof/>
        </w:rPr>
      </w:r>
      <w:r>
        <w:rPr>
          <w:noProof/>
        </w:rPr>
        <w:fldChar w:fldCharType="separate"/>
      </w:r>
      <w:r w:rsidR="00E0124A">
        <w:rPr>
          <w:noProof/>
        </w:rPr>
        <w:t>27</w:t>
      </w:r>
      <w:r>
        <w:rPr>
          <w:noProof/>
        </w:rPr>
        <w:fldChar w:fldCharType="end"/>
      </w:r>
    </w:p>
    <w:p w14:paraId="3F33D0AB" w14:textId="77777777" w:rsidR="00015F16" w:rsidRDefault="00015F16">
      <w:pPr>
        <w:pStyle w:val="Verzeichnis2"/>
        <w:rPr>
          <w:rFonts w:asciiTheme="minorHAnsi" w:eastAsiaTheme="minorEastAsia" w:hAnsiTheme="minorHAnsi" w:cstheme="minorBidi"/>
          <w:noProof/>
          <w:sz w:val="24"/>
          <w:szCs w:val="24"/>
          <w:lang w:eastAsia="ja-JP"/>
        </w:rPr>
      </w:pPr>
      <w:r>
        <w:rPr>
          <w:noProof/>
        </w:rPr>
        <w:t>AB 2: Wirtschaftskreislauf: Die Banken</w:t>
      </w:r>
      <w:r>
        <w:rPr>
          <w:noProof/>
        </w:rPr>
        <w:tab/>
      </w:r>
      <w:r>
        <w:rPr>
          <w:noProof/>
        </w:rPr>
        <w:fldChar w:fldCharType="begin"/>
      </w:r>
      <w:r>
        <w:rPr>
          <w:noProof/>
        </w:rPr>
        <w:instrText xml:space="preserve"> PAGEREF _Toc225786243 \h </w:instrText>
      </w:r>
      <w:r>
        <w:rPr>
          <w:noProof/>
        </w:rPr>
      </w:r>
      <w:r>
        <w:rPr>
          <w:noProof/>
        </w:rPr>
        <w:fldChar w:fldCharType="separate"/>
      </w:r>
      <w:r w:rsidR="00E0124A">
        <w:rPr>
          <w:noProof/>
        </w:rPr>
        <w:t>29</w:t>
      </w:r>
      <w:r>
        <w:rPr>
          <w:noProof/>
        </w:rPr>
        <w:fldChar w:fldCharType="end"/>
      </w:r>
    </w:p>
    <w:p w14:paraId="41D909A9" w14:textId="77777777" w:rsidR="00015F16" w:rsidRDefault="00015F16">
      <w:pPr>
        <w:pStyle w:val="Verzeichnis3"/>
        <w:rPr>
          <w:rFonts w:asciiTheme="minorHAnsi" w:eastAsiaTheme="minorEastAsia" w:hAnsiTheme="minorHAnsi"/>
          <w:noProof/>
          <w:sz w:val="24"/>
          <w:szCs w:val="24"/>
          <w:lang w:val="de-DE" w:eastAsia="ja-JP"/>
        </w:rPr>
      </w:pPr>
      <w:r>
        <w:rPr>
          <w:noProof/>
        </w:rPr>
        <w:t>Aufgaben und Funktionen einer Bank</w:t>
      </w:r>
      <w:r>
        <w:rPr>
          <w:noProof/>
        </w:rPr>
        <w:tab/>
      </w:r>
      <w:r>
        <w:rPr>
          <w:noProof/>
        </w:rPr>
        <w:fldChar w:fldCharType="begin"/>
      </w:r>
      <w:r>
        <w:rPr>
          <w:noProof/>
        </w:rPr>
        <w:instrText xml:space="preserve"> PAGEREF _Toc225786244 \h </w:instrText>
      </w:r>
      <w:r>
        <w:rPr>
          <w:noProof/>
        </w:rPr>
      </w:r>
      <w:r>
        <w:rPr>
          <w:noProof/>
        </w:rPr>
        <w:fldChar w:fldCharType="separate"/>
      </w:r>
      <w:r w:rsidR="00E0124A">
        <w:rPr>
          <w:noProof/>
        </w:rPr>
        <w:t>29</w:t>
      </w:r>
      <w:r>
        <w:rPr>
          <w:noProof/>
        </w:rPr>
        <w:fldChar w:fldCharType="end"/>
      </w:r>
    </w:p>
    <w:p w14:paraId="3E54748F" w14:textId="77777777" w:rsidR="00015F16" w:rsidRDefault="00015F16">
      <w:pPr>
        <w:pStyle w:val="Verzeichnis2"/>
        <w:rPr>
          <w:rFonts w:asciiTheme="minorHAnsi" w:eastAsiaTheme="minorEastAsia" w:hAnsiTheme="minorHAnsi" w:cstheme="minorBidi"/>
          <w:noProof/>
          <w:sz w:val="24"/>
          <w:szCs w:val="24"/>
          <w:lang w:eastAsia="ja-JP"/>
        </w:rPr>
      </w:pPr>
      <w:r>
        <w:rPr>
          <w:noProof/>
        </w:rPr>
        <w:t>AB 3: Wirtschaftskreislauf: Ausland – Export &amp; Import</w:t>
      </w:r>
      <w:r>
        <w:rPr>
          <w:noProof/>
        </w:rPr>
        <w:tab/>
      </w:r>
      <w:r>
        <w:rPr>
          <w:noProof/>
        </w:rPr>
        <w:fldChar w:fldCharType="begin"/>
      </w:r>
      <w:r>
        <w:rPr>
          <w:noProof/>
        </w:rPr>
        <w:instrText xml:space="preserve"> PAGEREF _Toc225786245 \h </w:instrText>
      </w:r>
      <w:r>
        <w:rPr>
          <w:noProof/>
        </w:rPr>
      </w:r>
      <w:r>
        <w:rPr>
          <w:noProof/>
        </w:rPr>
        <w:fldChar w:fldCharType="separate"/>
      </w:r>
      <w:r w:rsidR="00E0124A">
        <w:rPr>
          <w:noProof/>
        </w:rPr>
        <w:t>31</w:t>
      </w:r>
      <w:r>
        <w:rPr>
          <w:noProof/>
        </w:rPr>
        <w:fldChar w:fldCharType="end"/>
      </w:r>
    </w:p>
    <w:p w14:paraId="49085576" w14:textId="77777777" w:rsidR="00015F16" w:rsidRDefault="00015F16">
      <w:pPr>
        <w:pStyle w:val="Verzeichnis2"/>
        <w:rPr>
          <w:rFonts w:asciiTheme="minorHAnsi" w:eastAsiaTheme="minorEastAsia" w:hAnsiTheme="minorHAnsi" w:cstheme="minorBidi"/>
          <w:noProof/>
          <w:sz w:val="24"/>
          <w:szCs w:val="24"/>
          <w:lang w:eastAsia="ja-JP"/>
        </w:rPr>
      </w:pPr>
      <w:r>
        <w:rPr>
          <w:noProof/>
        </w:rPr>
        <w:t>AB 4:</w:t>
      </w:r>
      <w:r>
        <w:rPr>
          <w:noProof/>
          <w:lang w:eastAsia="de-DE"/>
        </w:rPr>
        <w:t xml:space="preserve"> Import &amp; Export als Stützen der Wirtschaft</w:t>
      </w:r>
      <w:r>
        <w:rPr>
          <w:noProof/>
        </w:rPr>
        <w:tab/>
      </w:r>
      <w:r>
        <w:rPr>
          <w:noProof/>
        </w:rPr>
        <w:fldChar w:fldCharType="begin"/>
      </w:r>
      <w:r>
        <w:rPr>
          <w:noProof/>
        </w:rPr>
        <w:instrText xml:space="preserve"> PAGEREF _Toc225786246 \h </w:instrText>
      </w:r>
      <w:r>
        <w:rPr>
          <w:noProof/>
        </w:rPr>
      </w:r>
      <w:r>
        <w:rPr>
          <w:noProof/>
        </w:rPr>
        <w:fldChar w:fldCharType="separate"/>
      </w:r>
      <w:r w:rsidR="00E0124A">
        <w:rPr>
          <w:noProof/>
        </w:rPr>
        <w:t>34</w:t>
      </w:r>
      <w:r>
        <w:rPr>
          <w:noProof/>
        </w:rPr>
        <w:fldChar w:fldCharType="end"/>
      </w:r>
    </w:p>
    <w:p w14:paraId="5FC35C98" w14:textId="77777777" w:rsidR="00015F16" w:rsidRDefault="00015F16">
      <w:pPr>
        <w:pStyle w:val="Verzeichnis2"/>
        <w:rPr>
          <w:rFonts w:asciiTheme="minorHAnsi" w:eastAsiaTheme="minorEastAsia" w:hAnsiTheme="minorHAnsi" w:cstheme="minorBidi"/>
          <w:noProof/>
          <w:sz w:val="24"/>
          <w:szCs w:val="24"/>
          <w:lang w:eastAsia="ja-JP"/>
        </w:rPr>
      </w:pPr>
      <w:r>
        <w:rPr>
          <w:noProof/>
        </w:rPr>
        <w:t>AB 5: Wirtschaftskreislauf: Die Unternehmen</w:t>
      </w:r>
      <w:r>
        <w:rPr>
          <w:noProof/>
        </w:rPr>
        <w:tab/>
      </w:r>
      <w:r>
        <w:rPr>
          <w:noProof/>
        </w:rPr>
        <w:fldChar w:fldCharType="begin"/>
      </w:r>
      <w:r>
        <w:rPr>
          <w:noProof/>
        </w:rPr>
        <w:instrText xml:space="preserve"> PAGEREF _Toc225786247 \h </w:instrText>
      </w:r>
      <w:r>
        <w:rPr>
          <w:noProof/>
        </w:rPr>
      </w:r>
      <w:r>
        <w:rPr>
          <w:noProof/>
        </w:rPr>
        <w:fldChar w:fldCharType="separate"/>
      </w:r>
      <w:r w:rsidR="00E0124A">
        <w:rPr>
          <w:noProof/>
        </w:rPr>
        <w:t>37</w:t>
      </w:r>
      <w:r>
        <w:rPr>
          <w:noProof/>
        </w:rPr>
        <w:fldChar w:fldCharType="end"/>
      </w:r>
    </w:p>
    <w:p w14:paraId="64C40D0E" w14:textId="77777777" w:rsidR="00015F16" w:rsidRDefault="00015F16">
      <w:pPr>
        <w:pStyle w:val="Verzeichnis2"/>
        <w:rPr>
          <w:rFonts w:asciiTheme="minorHAnsi" w:eastAsiaTheme="minorEastAsia" w:hAnsiTheme="minorHAnsi" w:cstheme="minorBidi"/>
          <w:noProof/>
          <w:sz w:val="24"/>
          <w:szCs w:val="24"/>
          <w:lang w:eastAsia="ja-JP"/>
        </w:rPr>
      </w:pPr>
      <w:r>
        <w:rPr>
          <w:noProof/>
        </w:rPr>
        <w:t>AB 6: Wirtschaftsstandort Oberaargau: Geschichte</w:t>
      </w:r>
      <w:r>
        <w:rPr>
          <w:noProof/>
        </w:rPr>
        <w:tab/>
      </w:r>
      <w:r>
        <w:rPr>
          <w:noProof/>
        </w:rPr>
        <w:fldChar w:fldCharType="begin"/>
      </w:r>
      <w:r>
        <w:rPr>
          <w:noProof/>
        </w:rPr>
        <w:instrText xml:space="preserve"> PAGEREF _Toc225786248 \h </w:instrText>
      </w:r>
      <w:r>
        <w:rPr>
          <w:noProof/>
        </w:rPr>
      </w:r>
      <w:r>
        <w:rPr>
          <w:noProof/>
        </w:rPr>
        <w:fldChar w:fldCharType="separate"/>
      </w:r>
      <w:r w:rsidR="00E0124A">
        <w:rPr>
          <w:noProof/>
        </w:rPr>
        <w:t>39</w:t>
      </w:r>
      <w:r>
        <w:rPr>
          <w:noProof/>
        </w:rPr>
        <w:fldChar w:fldCharType="end"/>
      </w:r>
    </w:p>
    <w:p w14:paraId="5035CA1F" w14:textId="77777777" w:rsidR="00015F16" w:rsidRDefault="00015F16">
      <w:pPr>
        <w:pStyle w:val="Verzeichnis2"/>
        <w:rPr>
          <w:rFonts w:asciiTheme="minorHAnsi" w:eastAsiaTheme="minorEastAsia" w:hAnsiTheme="minorHAnsi" w:cstheme="minorBidi"/>
          <w:noProof/>
          <w:sz w:val="24"/>
          <w:szCs w:val="24"/>
          <w:lang w:eastAsia="ja-JP"/>
        </w:rPr>
      </w:pPr>
      <w:r>
        <w:rPr>
          <w:noProof/>
        </w:rPr>
        <w:t>AB 7: Wirtschaftsstandort Oberaargau: Standortfaktoren</w:t>
      </w:r>
      <w:r>
        <w:rPr>
          <w:noProof/>
        </w:rPr>
        <w:tab/>
      </w:r>
      <w:r>
        <w:rPr>
          <w:noProof/>
        </w:rPr>
        <w:fldChar w:fldCharType="begin"/>
      </w:r>
      <w:r>
        <w:rPr>
          <w:noProof/>
        </w:rPr>
        <w:instrText xml:space="preserve"> PAGEREF _Toc225786249 \h </w:instrText>
      </w:r>
      <w:r>
        <w:rPr>
          <w:noProof/>
        </w:rPr>
      </w:r>
      <w:r>
        <w:rPr>
          <w:noProof/>
        </w:rPr>
        <w:fldChar w:fldCharType="separate"/>
      </w:r>
      <w:r w:rsidR="00E0124A">
        <w:rPr>
          <w:noProof/>
        </w:rPr>
        <w:t>41</w:t>
      </w:r>
      <w:r>
        <w:rPr>
          <w:noProof/>
        </w:rPr>
        <w:fldChar w:fldCharType="end"/>
      </w:r>
    </w:p>
    <w:p w14:paraId="3A97E0A7" w14:textId="77777777" w:rsidR="00015F16" w:rsidRDefault="00015F16">
      <w:pPr>
        <w:pStyle w:val="Verzeichnis3"/>
        <w:rPr>
          <w:rFonts w:asciiTheme="minorHAnsi" w:eastAsiaTheme="minorEastAsia" w:hAnsiTheme="minorHAnsi"/>
          <w:noProof/>
          <w:sz w:val="24"/>
          <w:szCs w:val="24"/>
          <w:lang w:val="de-DE" w:eastAsia="ja-JP"/>
        </w:rPr>
      </w:pPr>
      <w:r w:rsidRPr="00896F43">
        <w:rPr>
          <w:noProof/>
          <w:lang w:val="de-CH"/>
        </w:rPr>
        <w:t>Rollenkarten</w:t>
      </w:r>
      <w:r>
        <w:rPr>
          <w:noProof/>
        </w:rPr>
        <w:tab/>
      </w:r>
      <w:r>
        <w:rPr>
          <w:noProof/>
        </w:rPr>
        <w:fldChar w:fldCharType="begin"/>
      </w:r>
      <w:r>
        <w:rPr>
          <w:noProof/>
        </w:rPr>
        <w:instrText xml:space="preserve"> PAGEREF _Toc225786250 \h </w:instrText>
      </w:r>
      <w:r>
        <w:rPr>
          <w:noProof/>
        </w:rPr>
      </w:r>
      <w:r>
        <w:rPr>
          <w:noProof/>
        </w:rPr>
        <w:fldChar w:fldCharType="separate"/>
      </w:r>
      <w:r w:rsidR="00E0124A">
        <w:rPr>
          <w:noProof/>
        </w:rPr>
        <w:t>44</w:t>
      </w:r>
      <w:r>
        <w:rPr>
          <w:noProof/>
        </w:rPr>
        <w:fldChar w:fldCharType="end"/>
      </w:r>
    </w:p>
    <w:p w14:paraId="6F9234E4" w14:textId="77777777" w:rsidR="00015F16" w:rsidRDefault="00015F16">
      <w:pPr>
        <w:pStyle w:val="Verzeichnis3"/>
        <w:rPr>
          <w:rFonts w:asciiTheme="minorHAnsi" w:eastAsiaTheme="minorEastAsia" w:hAnsiTheme="minorHAnsi"/>
          <w:noProof/>
          <w:sz w:val="24"/>
          <w:szCs w:val="24"/>
          <w:lang w:val="de-DE" w:eastAsia="ja-JP"/>
        </w:rPr>
      </w:pPr>
      <w:r>
        <w:rPr>
          <w:noProof/>
        </w:rPr>
        <w:t>Wirtschaftsstrasse „Oberaargau“: Befürworter und Gegner</w:t>
      </w:r>
      <w:r>
        <w:rPr>
          <w:noProof/>
        </w:rPr>
        <w:tab/>
      </w:r>
      <w:r>
        <w:rPr>
          <w:noProof/>
        </w:rPr>
        <w:fldChar w:fldCharType="begin"/>
      </w:r>
      <w:r>
        <w:rPr>
          <w:noProof/>
        </w:rPr>
        <w:instrText xml:space="preserve"> PAGEREF _Toc225786251 \h </w:instrText>
      </w:r>
      <w:r>
        <w:rPr>
          <w:noProof/>
        </w:rPr>
      </w:r>
      <w:r>
        <w:rPr>
          <w:noProof/>
        </w:rPr>
        <w:fldChar w:fldCharType="separate"/>
      </w:r>
      <w:r w:rsidR="00E0124A">
        <w:rPr>
          <w:noProof/>
        </w:rPr>
        <w:t>46</w:t>
      </w:r>
      <w:r>
        <w:rPr>
          <w:noProof/>
        </w:rPr>
        <w:fldChar w:fldCharType="end"/>
      </w:r>
    </w:p>
    <w:p w14:paraId="570400F1" w14:textId="77777777" w:rsidR="00015F16" w:rsidRDefault="00015F16">
      <w:pPr>
        <w:pStyle w:val="Verzeichnis3"/>
        <w:rPr>
          <w:rFonts w:asciiTheme="minorHAnsi" w:eastAsiaTheme="minorEastAsia" w:hAnsiTheme="minorHAnsi"/>
          <w:noProof/>
          <w:sz w:val="24"/>
          <w:szCs w:val="24"/>
          <w:lang w:val="de-DE" w:eastAsia="ja-JP"/>
        </w:rPr>
      </w:pPr>
      <w:r>
        <w:rPr>
          <w:noProof/>
        </w:rPr>
        <w:t>Autobahnzubringer: „Das ist eine Mogelpackung”</w:t>
      </w:r>
      <w:r>
        <w:rPr>
          <w:noProof/>
        </w:rPr>
        <w:tab/>
      </w:r>
      <w:r>
        <w:rPr>
          <w:noProof/>
        </w:rPr>
        <w:fldChar w:fldCharType="begin"/>
      </w:r>
      <w:r>
        <w:rPr>
          <w:noProof/>
        </w:rPr>
        <w:instrText xml:space="preserve"> PAGEREF _Toc225786252 \h </w:instrText>
      </w:r>
      <w:r>
        <w:rPr>
          <w:noProof/>
        </w:rPr>
      </w:r>
      <w:r>
        <w:rPr>
          <w:noProof/>
        </w:rPr>
        <w:fldChar w:fldCharType="separate"/>
      </w:r>
      <w:r w:rsidR="00E0124A">
        <w:rPr>
          <w:noProof/>
        </w:rPr>
        <w:t>48</w:t>
      </w:r>
      <w:r>
        <w:rPr>
          <w:noProof/>
        </w:rPr>
        <w:fldChar w:fldCharType="end"/>
      </w:r>
    </w:p>
    <w:p w14:paraId="4FA50FF7" w14:textId="77777777" w:rsidR="00015F16" w:rsidRDefault="00015F16">
      <w:pPr>
        <w:pStyle w:val="Verzeichnis3"/>
        <w:rPr>
          <w:rFonts w:asciiTheme="minorHAnsi" w:eastAsiaTheme="minorEastAsia" w:hAnsiTheme="minorHAnsi"/>
          <w:noProof/>
          <w:sz w:val="24"/>
          <w:szCs w:val="24"/>
          <w:lang w:val="de-DE" w:eastAsia="ja-JP"/>
        </w:rPr>
      </w:pPr>
      <w:r>
        <w:rPr>
          <w:noProof/>
        </w:rPr>
        <w:t>Aufnahme ins Nationalstrassennetz: Das Emmental und der Oberaargau brauchen Autobahnzubringer</w:t>
      </w:r>
      <w:r>
        <w:rPr>
          <w:noProof/>
        </w:rPr>
        <w:tab/>
      </w:r>
      <w:r>
        <w:rPr>
          <w:noProof/>
        </w:rPr>
        <w:fldChar w:fldCharType="begin"/>
      </w:r>
      <w:r>
        <w:rPr>
          <w:noProof/>
        </w:rPr>
        <w:instrText xml:space="preserve"> PAGEREF _Toc225786253 \h </w:instrText>
      </w:r>
      <w:r>
        <w:rPr>
          <w:noProof/>
        </w:rPr>
      </w:r>
      <w:r>
        <w:rPr>
          <w:noProof/>
        </w:rPr>
        <w:fldChar w:fldCharType="separate"/>
      </w:r>
      <w:r w:rsidR="00E0124A">
        <w:rPr>
          <w:noProof/>
        </w:rPr>
        <w:t>49</w:t>
      </w:r>
      <w:r>
        <w:rPr>
          <w:noProof/>
        </w:rPr>
        <w:fldChar w:fldCharType="end"/>
      </w:r>
    </w:p>
    <w:p w14:paraId="0A625E96" w14:textId="77777777" w:rsidR="00015F16" w:rsidRDefault="00015F16">
      <w:pPr>
        <w:pStyle w:val="Verzeichnis3"/>
        <w:rPr>
          <w:rFonts w:asciiTheme="minorHAnsi" w:eastAsiaTheme="minorEastAsia" w:hAnsiTheme="minorHAnsi"/>
          <w:noProof/>
          <w:sz w:val="24"/>
          <w:szCs w:val="24"/>
          <w:lang w:val="de-DE" w:eastAsia="ja-JP"/>
        </w:rPr>
      </w:pPr>
      <w:r>
        <w:rPr>
          <w:noProof/>
        </w:rPr>
        <w:t>Langenthal, eine heimatkundliche Bilddokumentation mit wissenschaftlichen Beiträgen zu Geografie und Geschichte</w:t>
      </w:r>
      <w:r>
        <w:rPr>
          <w:noProof/>
        </w:rPr>
        <w:tab/>
      </w:r>
      <w:r>
        <w:rPr>
          <w:noProof/>
        </w:rPr>
        <w:fldChar w:fldCharType="begin"/>
      </w:r>
      <w:r>
        <w:rPr>
          <w:noProof/>
        </w:rPr>
        <w:instrText xml:space="preserve"> PAGEREF _Toc225786254 \h </w:instrText>
      </w:r>
      <w:r>
        <w:rPr>
          <w:noProof/>
        </w:rPr>
      </w:r>
      <w:r>
        <w:rPr>
          <w:noProof/>
        </w:rPr>
        <w:fldChar w:fldCharType="separate"/>
      </w:r>
      <w:r w:rsidR="00E0124A">
        <w:rPr>
          <w:noProof/>
        </w:rPr>
        <w:t>50</w:t>
      </w:r>
      <w:r>
        <w:rPr>
          <w:noProof/>
        </w:rPr>
        <w:fldChar w:fldCharType="end"/>
      </w:r>
    </w:p>
    <w:p w14:paraId="51A92713" w14:textId="69C11BD1" w:rsidR="006E2E76" w:rsidRPr="009164D7" w:rsidRDefault="005460BA" w:rsidP="006E2E76">
      <w:pPr>
        <w:sectPr w:rsidR="006E2E76" w:rsidRPr="009164D7" w:rsidSect="009C3FED">
          <w:pgSz w:w="11906" w:h="16838" w:code="9"/>
          <w:pgMar w:top="720" w:right="720" w:bottom="720" w:left="720" w:header="709" w:footer="284" w:gutter="0"/>
          <w:cols w:space="708"/>
          <w:titlePg/>
          <w:docGrid w:linePitch="360"/>
          <w:printerSettings r:id="rId12"/>
        </w:sectPr>
      </w:pPr>
      <w:r>
        <w:rPr>
          <w:rFonts w:ascii="Verdana" w:hAnsi="Verdana" w:cs="Colaborate-Thin Regular"/>
          <w:color w:val="5F8F55"/>
        </w:rPr>
        <w:fldChar w:fldCharType="end"/>
      </w:r>
    </w:p>
    <w:p w14:paraId="614CEADA" w14:textId="4A275DB1" w:rsidR="006E2E76" w:rsidRPr="00517686" w:rsidRDefault="00730FBE" w:rsidP="006E2E76">
      <w:pPr>
        <w:pStyle w:val="KapitelTitel"/>
        <w:outlineLvl w:val="0"/>
      </w:pPr>
      <w:bookmarkStart w:id="2" w:name="_Toc223420563"/>
      <w:bookmarkStart w:id="3" w:name="_Toc225786223"/>
      <w:r>
        <w:rPr>
          <w:noProof/>
          <w:lang w:eastAsia="de-DE"/>
        </w:rPr>
        <w:lastRenderedPageBreak/>
        <w:drawing>
          <wp:anchor distT="0" distB="0" distL="114300" distR="114300" simplePos="0" relativeHeight="251738112" behindDoc="1" locked="0" layoutInCell="1" allowOverlap="1" wp14:anchorId="51DEB899" wp14:editId="20DF4A8D">
            <wp:simplePos x="0" y="0"/>
            <wp:positionH relativeFrom="column">
              <wp:posOffset>-685800</wp:posOffset>
            </wp:positionH>
            <wp:positionV relativeFrom="paragraph">
              <wp:posOffset>-1593850</wp:posOffset>
            </wp:positionV>
            <wp:extent cx="1297305" cy="1812925"/>
            <wp:effectExtent l="0" t="0" r="0" b="0"/>
            <wp:wrapNone/>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13" cstate="print">
                      <a:extLst>
                        <a:ext uri="{28A0092B-C50C-407E-A947-70E740481C1C}">
                          <a14:useLocalDpi xmlns:a14="http://schemas.microsoft.com/office/drawing/2010/main"/>
                        </a:ext>
                      </a:extLst>
                    </a:blip>
                    <a:stretch>
                      <a:fillRect/>
                    </a:stretch>
                  </pic:blipFill>
                  <pic:spPr>
                    <a:xfrm>
                      <a:off x="0" y="0"/>
                      <a:ext cx="1297305" cy="1812925"/>
                    </a:xfrm>
                    <a:prstGeom prst="rect">
                      <a:avLst/>
                    </a:prstGeom>
                  </pic:spPr>
                </pic:pic>
              </a:graphicData>
            </a:graphic>
            <wp14:sizeRelH relativeFrom="margin">
              <wp14:pctWidth>0</wp14:pctWidth>
            </wp14:sizeRelH>
            <wp14:sizeRelV relativeFrom="margin">
              <wp14:pctHeight>0</wp14:pctHeight>
            </wp14:sizeRelV>
          </wp:anchor>
        </w:drawing>
      </w:r>
      <w:r w:rsidR="006E2E76" w:rsidRPr="00517686">
        <w:rPr>
          <w:noProof/>
          <w:lang w:eastAsia="de-DE"/>
        </w:rPr>
        <mc:AlternateContent>
          <mc:Choice Requires="wps">
            <w:drawing>
              <wp:anchor distT="0" distB="0" distL="114300" distR="114300" simplePos="0" relativeHeight="251660288" behindDoc="0" locked="0" layoutInCell="1" allowOverlap="1" wp14:anchorId="48ED7217" wp14:editId="583EC93A">
                <wp:simplePos x="0" y="0"/>
                <wp:positionH relativeFrom="column">
                  <wp:posOffset>-800100</wp:posOffset>
                </wp:positionH>
                <wp:positionV relativeFrom="paragraph">
                  <wp:posOffset>234950</wp:posOffset>
                </wp:positionV>
                <wp:extent cx="744855" cy="340995"/>
                <wp:effectExtent l="0" t="0" r="0" b="0"/>
                <wp:wrapNone/>
                <wp:docPr id="8" name="Rectangle 8"/>
                <wp:cNvGraphicFramePr/>
                <a:graphic xmlns:a="http://schemas.openxmlformats.org/drawingml/2006/main">
                  <a:graphicData uri="http://schemas.microsoft.com/office/word/2010/wordprocessingShape">
                    <wps:wsp>
                      <wps:cNvSpPr/>
                      <wps:spPr>
                        <a:xfrm>
                          <a:off x="0" y="0"/>
                          <a:ext cx="7448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2.95pt;margin-top:18.5pt;width:58.65pt;height:2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" fillcolor="#5f8f55" stroked="f" strokeweight="2pt"/>
            </w:pict>
          </mc:Fallback>
        </mc:AlternateContent>
      </w:r>
      <w:r w:rsidR="006E2E76" w:rsidRPr="00517686">
        <w:t>Didaktische Hinweise</w:t>
      </w:r>
      <w:bookmarkEnd w:id="2"/>
      <w:bookmarkEnd w:id="3"/>
    </w:p>
    <w:tbl>
      <w:tblPr>
        <w:tblW w:w="0" w:type="auto"/>
        <w:tblInd w:w="250" w:type="dxa"/>
        <w:tblCellMar>
          <w:top w:w="57" w:type="dxa"/>
        </w:tblCellMar>
        <w:tblLook w:val="04A0" w:firstRow="1" w:lastRow="0" w:firstColumn="1" w:lastColumn="0" w:noHBand="0" w:noVBand="1"/>
      </w:tblPr>
      <w:tblGrid>
        <w:gridCol w:w="3119"/>
        <w:gridCol w:w="7087"/>
      </w:tblGrid>
      <w:tr w:rsidR="006E2E76" w14:paraId="36AED3CC" w14:textId="77777777" w:rsidTr="00034BDA">
        <w:trPr>
          <w:trHeight w:val="697"/>
        </w:trPr>
        <w:tc>
          <w:tcPr>
            <w:tcW w:w="3119" w:type="dxa"/>
          </w:tcPr>
          <w:p w14:paraId="5EDA9D10" w14:textId="77777777" w:rsidR="006E2E76" w:rsidRDefault="006E2E76" w:rsidP="00C17BB9">
            <w:pPr>
              <w:pStyle w:val="TabelleAufzhlung"/>
              <w:rPr>
                <w:lang w:val="de-CH" w:eastAsia="en-GB"/>
              </w:rPr>
            </w:pPr>
            <w:r>
              <w:t>S</w:t>
            </w:r>
            <w:r w:rsidRPr="0056245E">
              <w:t>chulstufe:</w:t>
            </w:r>
          </w:p>
        </w:tc>
        <w:tc>
          <w:tcPr>
            <w:tcW w:w="7087" w:type="dxa"/>
          </w:tcPr>
          <w:p w14:paraId="03C84FEC" w14:textId="15D1B943" w:rsidR="006E2E76" w:rsidRPr="001D7D1D" w:rsidRDefault="006E2E76" w:rsidP="00C17BB9">
            <w:pPr>
              <w:pStyle w:val="TabelleFliesstext"/>
            </w:pPr>
            <w:r w:rsidRPr="001D7D1D">
              <w:t>3. Zyklus</w:t>
            </w:r>
          </w:p>
        </w:tc>
      </w:tr>
      <w:tr w:rsidR="006E2E76" w14:paraId="5F646AE7" w14:textId="77777777" w:rsidTr="00034BDA">
        <w:trPr>
          <w:trHeight w:val="20"/>
        </w:trPr>
        <w:tc>
          <w:tcPr>
            <w:tcW w:w="3119" w:type="dxa"/>
          </w:tcPr>
          <w:p w14:paraId="6C000263" w14:textId="77777777" w:rsidR="006E2E76" w:rsidRDefault="006E2E76" w:rsidP="00C17BB9">
            <w:pPr>
              <w:pStyle w:val="TabelleAufzhlung"/>
              <w:rPr>
                <w:lang w:val="de-CH" w:eastAsia="en-GB"/>
              </w:rPr>
            </w:pPr>
            <w:r w:rsidRPr="0056245E">
              <w:t>Thema:</w:t>
            </w:r>
          </w:p>
        </w:tc>
        <w:tc>
          <w:tcPr>
            <w:tcW w:w="7087" w:type="dxa"/>
          </w:tcPr>
          <w:p w14:paraId="57688287" w14:textId="62A76054" w:rsidR="006E2E76" w:rsidRPr="00F068FF" w:rsidRDefault="006E2E76" w:rsidP="00C17BB9">
            <w:pPr>
              <w:pStyle w:val="TabelleFliesstext"/>
              <w:rPr>
                <w:noProof/>
              </w:rPr>
            </w:pPr>
            <w:r w:rsidRPr="0056245E">
              <w:rPr>
                <w:noProof/>
              </w:rPr>
              <w:t>Wirtschaft der Region</w:t>
            </w:r>
            <w:bookmarkStart w:id="4" w:name="_GoBack"/>
            <w:bookmarkEnd w:id="4"/>
          </w:p>
        </w:tc>
      </w:tr>
      <w:tr w:rsidR="006E2E76" w14:paraId="7E8681D8" w14:textId="77777777" w:rsidTr="00034BDA">
        <w:trPr>
          <w:trHeight w:val="871"/>
        </w:trPr>
        <w:tc>
          <w:tcPr>
            <w:tcW w:w="3119" w:type="dxa"/>
          </w:tcPr>
          <w:p w14:paraId="2A661568" w14:textId="77777777" w:rsidR="006E2E76" w:rsidRDefault="006E2E76" w:rsidP="00C17BB9">
            <w:pPr>
              <w:pStyle w:val="TabelleAufzhlung"/>
              <w:rPr>
                <w:lang w:val="de-CH" w:eastAsia="en-GB"/>
              </w:rPr>
            </w:pPr>
            <w:r w:rsidRPr="0056245E">
              <w:t>Inhalt:</w:t>
            </w:r>
          </w:p>
        </w:tc>
        <w:tc>
          <w:tcPr>
            <w:tcW w:w="7087" w:type="dxa"/>
          </w:tcPr>
          <w:p w14:paraId="2950096E" w14:textId="2F86FE5F" w:rsidR="006E2E76" w:rsidRDefault="006E2E76" w:rsidP="00C17BB9">
            <w:pPr>
              <w:pStyle w:val="TabelleFliesstext"/>
              <w:rPr>
                <w:noProof/>
                <w:lang w:val="de-CH" w:eastAsia="en-GB"/>
              </w:rPr>
            </w:pPr>
            <w:r w:rsidRPr="0056245E">
              <w:rPr>
                <w:noProof/>
              </w:rPr>
              <w:t>Die Akteure des Wirtschaftskreislaufs anhand von ausgewählten Firmen in der Region Oberaargau kennen</w:t>
            </w:r>
            <w:r w:rsidR="001D5B33">
              <w:rPr>
                <w:noProof/>
              </w:rPr>
              <w:t xml:space="preserve"> </w:t>
            </w:r>
            <w:r w:rsidRPr="0056245E">
              <w:rPr>
                <w:noProof/>
              </w:rPr>
              <w:t>lernen</w:t>
            </w:r>
          </w:p>
        </w:tc>
      </w:tr>
      <w:tr w:rsidR="006E2E76" w14:paraId="5BAF6F13" w14:textId="77777777" w:rsidTr="00034BDA">
        <w:trPr>
          <w:trHeight w:val="20"/>
        </w:trPr>
        <w:tc>
          <w:tcPr>
            <w:tcW w:w="3119" w:type="dxa"/>
          </w:tcPr>
          <w:p w14:paraId="09304737" w14:textId="77777777" w:rsidR="006E2E76" w:rsidRPr="0056245E" w:rsidRDefault="006E2E76" w:rsidP="00C17BB9">
            <w:pPr>
              <w:pStyle w:val="TabelleAufzhlung"/>
            </w:pPr>
            <w:r w:rsidRPr="0056245E">
              <w:t>Kompetenzen:</w:t>
            </w:r>
          </w:p>
          <w:p w14:paraId="1C28B351" w14:textId="77777777" w:rsidR="006E2E76" w:rsidRDefault="006E2E76" w:rsidP="00C17BB9">
            <w:pPr>
              <w:pStyle w:val="TabelleAufzhlung"/>
              <w:rPr>
                <w:lang w:val="de-CH" w:eastAsia="en-GB"/>
              </w:rPr>
            </w:pPr>
          </w:p>
        </w:tc>
        <w:tc>
          <w:tcPr>
            <w:tcW w:w="7087" w:type="dxa"/>
          </w:tcPr>
          <w:p w14:paraId="6073F5F4" w14:textId="77777777" w:rsidR="006E2E76" w:rsidRDefault="006E2E76" w:rsidP="00C17BB9">
            <w:pPr>
              <w:pStyle w:val="TabelleFliesstext"/>
              <w:rPr>
                <w:noProof/>
                <w:lang w:val="de-CH" w:eastAsia="en-GB"/>
              </w:rPr>
            </w:pPr>
            <w:r w:rsidRPr="0056245E">
              <w:rPr>
                <w:noProof/>
              </w:rPr>
              <w:t>Wirtschaft, Arbeit, Haushalt: Märkte und Handel verstehen – über Geld nachdenken</w:t>
            </w:r>
          </w:p>
        </w:tc>
      </w:tr>
      <w:tr w:rsidR="006E2E76" w14:paraId="2ADBEB25" w14:textId="77777777" w:rsidTr="00034BDA">
        <w:trPr>
          <w:trHeight w:val="20"/>
        </w:trPr>
        <w:tc>
          <w:tcPr>
            <w:tcW w:w="3119" w:type="dxa"/>
          </w:tcPr>
          <w:p w14:paraId="74451925" w14:textId="77777777" w:rsidR="006E2E76" w:rsidRDefault="006E2E76" w:rsidP="00C17BB9">
            <w:pPr>
              <w:pStyle w:val="TabelleAufzhlung"/>
              <w:rPr>
                <w:lang w:eastAsia="en-GB"/>
              </w:rPr>
            </w:pPr>
            <w:r>
              <w:rPr>
                <w:lang w:eastAsia="en-GB"/>
              </w:rPr>
              <w:t>Grobziele:</w:t>
            </w:r>
          </w:p>
        </w:tc>
        <w:tc>
          <w:tcPr>
            <w:tcW w:w="7087" w:type="dxa"/>
          </w:tcPr>
          <w:p w14:paraId="19E29A34" w14:textId="77777777" w:rsidR="006E2E76" w:rsidRPr="009D282A" w:rsidRDefault="006E2E76" w:rsidP="00C17BB9">
            <w:pPr>
              <w:pStyle w:val="TabelleFliesstext"/>
              <w:rPr>
                <w:noProof/>
                <w:lang w:eastAsia="en-GB"/>
              </w:rPr>
            </w:pPr>
            <w:r w:rsidRPr="009D282A">
              <w:rPr>
                <w:noProof/>
                <w:lang w:eastAsia="en-GB"/>
              </w:rPr>
              <w:t>SuS beherrschen wichtige wirtschaftliche Grundbegriffe.</w:t>
            </w:r>
          </w:p>
          <w:p w14:paraId="254276D0" w14:textId="77777777" w:rsidR="006E2E76" w:rsidRPr="009D282A" w:rsidRDefault="006E2E76" w:rsidP="00C17BB9">
            <w:pPr>
              <w:pStyle w:val="TabelleFliesstext"/>
              <w:rPr>
                <w:noProof/>
                <w:lang w:eastAsia="en-GB"/>
              </w:rPr>
            </w:pPr>
            <w:r w:rsidRPr="009D282A">
              <w:rPr>
                <w:noProof/>
                <w:lang w:eastAsia="en-GB"/>
              </w:rPr>
              <w:t>SuS verstehen einige wesentliche Zusammenhänge der Volkswirtschaft.</w:t>
            </w:r>
          </w:p>
          <w:p w14:paraId="01D4CCB4" w14:textId="77777777" w:rsidR="006E2E76" w:rsidRPr="009D282A" w:rsidRDefault="006E2E76" w:rsidP="00C17BB9">
            <w:pPr>
              <w:pStyle w:val="TabelleFliesstext"/>
              <w:rPr>
                <w:noProof/>
                <w:lang w:eastAsia="en-GB"/>
              </w:rPr>
            </w:pPr>
            <w:r w:rsidRPr="009D282A">
              <w:rPr>
                <w:noProof/>
                <w:lang w:eastAsia="en-GB"/>
              </w:rPr>
              <w:t>SuS verstehen den einfachen Wirtschaftskreislauf.</w:t>
            </w:r>
          </w:p>
          <w:p w14:paraId="5BBDBF46" w14:textId="68D94259" w:rsidR="006E2E76" w:rsidRPr="009D282A" w:rsidRDefault="006E2E76" w:rsidP="00C17BB9">
            <w:pPr>
              <w:pStyle w:val="TabelleFliesstext"/>
              <w:rPr>
                <w:noProof/>
                <w:lang w:eastAsia="en-GB"/>
              </w:rPr>
            </w:pPr>
            <w:r w:rsidRPr="009D282A">
              <w:rPr>
                <w:noProof/>
                <w:lang w:eastAsia="en-GB"/>
              </w:rPr>
              <w:t>SuS erkennen, dass auch sie ein Glied der Wirtschaft sind (indem sie zurzeit v.a. als Käuferinnen und Käufer auf dem Markt auftreten)</w:t>
            </w:r>
            <w:r w:rsidR="001D5B33">
              <w:rPr>
                <w:noProof/>
                <w:lang w:eastAsia="en-GB"/>
              </w:rPr>
              <w:t>.</w:t>
            </w:r>
          </w:p>
          <w:p w14:paraId="195FCEE1" w14:textId="5430483D" w:rsidR="006E2E76" w:rsidRPr="009D282A" w:rsidRDefault="006E2E76" w:rsidP="00C17BB9">
            <w:pPr>
              <w:pStyle w:val="TabelleFliesstext"/>
              <w:rPr>
                <w:noProof/>
                <w:lang w:eastAsia="en-GB"/>
              </w:rPr>
            </w:pPr>
            <w:r w:rsidRPr="009D282A">
              <w:rPr>
                <w:noProof/>
                <w:lang w:eastAsia="en-GB"/>
              </w:rPr>
              <w:t>SuS sind in der Lage</w:t>
            </w:r>
            <w:r w:rsidR="00593D86">
              <w:rPr>
                <w:noProof/>
                <w:lang w:eastAsia="en-GB"/>
              </w:rPr>
              <w:t>,</w:t>
            </w:r>
            <w:r w:rsidRPr="009D282A">
              <w:rPr>
                <w:noProof/>
                <w:lang w:eastAsia="en-GB"/>
              </w:rPr>
              <w:t xml:space="preserve"> Statistiken zu vergleichen und Schlüsse daraus zu ziehen.</w:t>
            </w:r>
          </w:p>
          <w:p w14:paraId="0B904E2E" w14:textId="2D645DAD" w:rsidR="006E2E76" w:rsidRPr="009D282A" w:rsidRDefault="006E2E76" w:rsidP="00C17BB9">
            <w:pPr>
              <w:pStyle w:val="TabelleFliesstext"/>
              <w:rPr>
                <w:noProof/>
                <w:lang w:eastAsia="en-GB"/>
              </w:rPr>
            </w:pPr>
            <w:r w:rsidRPr="009D282A">
              <w:rPr>
                <w:noProof/>
                <w:lang w:eastAsia="en-GB"/>
              </w:rPr>
              <w:t>SuS erkennen Zusammenhänge zwischen dem Aufschwung einer Region und den geschichtlichen Ereignissen.</w:t>
            </w:r>
          </w:p>
          <w:p w14:paraId="3A13F648" w14:textId="011E9CD7" w:rsidR="006E2E76" w:rsidRPr="00EE3E9D" w:rsidRDefault="006E2E76" w:rsidP="003B6DCE">
            <w:pPr>
              <w:pStyle w:val="TabelleFliesstext"/>
              <w:rPr>
                <w:noProof/>
                <w:lang w:eastAsia="en-GB"/>
              </w:rPr>
            </w:pPr>
            <w:r w:rsidRPr="009D282A">
              <w:rPr>
                <w:noProof/>
                <w:lang w:eastAsia="en-GB"/>
              </w:rPr>
              <w:t>SuS erkenn</w:t>
            </w:r>
            <w:r w:rsidR="00E55ADD">
              <w:rPr>
                <w:noProof/>
                <w:lang w:eastAsia="en-GB"/>
              </w:rPr>
              <w:t>en den Zusammenhang von wirtschaftlichem</w:t>
            </w:r>
            <w:r w:rsidRPr="009D282A">
              <w:rPr>
                <w:noProof/>
                <w:lang w:eastAsia="en-GB"/>
              </w:rPr>
              <w:t xml:space="preserve"> Aufschwung und Standortkriterien wie </w:t>
            </w:r>
            <w:r w:rsidR="00593D86">
              <w:rPr>
                <w:noProof/>
                <w:lang w:eastAsia="en-GB"/>
              </w:rPr>
              <w:t xml:space="preserve">z.B. </w:t>
            </w:r>
            <w:r w:rsidR="003B6DCE">
              <w:rPr>
                <w:noProof/>
                <w:lang w:eastAsia="en-GB"/>
              </w:rPr>
              <w:t>die</w:t>
            </w:r>
            <w:r w:rsidR="00593D86">
              <w:rPr>
                <w:noProof/>
                <w:lang w:eastAsia="en-GB"/>
              </w:rPr>
              <w:t xml:space="preserve"> </w:t>
            </w:r>
            <w:r w:rsidRPr="009D282A">
              <w:rPr>
                <w:noProof/>
                <w:lang w:eastAsia="en-GB"/>
              </w:rPr>
              <w:t>Verkehrslage.</w:t>
            </w:r>
          </w:p>
        </w:tc>
      </w:tr>
      <w:tr w:rsidR="006E2E76" w14:paraId="3949EFBD" w14:textId="77777777" w:rsidTr="00034BDA">
        <w:trPr>
          <w:trHeight w:val="20"/>
        </w:trPr>
        <w:tc>
          <w:tcPr>
            <w:tcW w:w="3119" w:type="dxa"/>
          </w:tcPr>
          <w:p w14:paraId="51D8ACC1" w14:textId="77777777" w:rsidR="006E2E76" w:rsidRDefault="006E2E76" w:rsidP="00C17BB9">
            <w:pPr>
              <w:pStyle w:val="TabelleAufzhlung"/>
              <w:rPr>
                <w:lang w:eastAsia="en-GB"/>
              </w:rPr>
            </w:pPr>
            <w:r>
              <w:rPr>
                <w:lang w:eastAsia="en-GB"/>
              </w:rPr>
              <w:t xml:space="preserve">Zeitbedarf: </w:t>
            </w:r>
          </w:p>
        </w:tc>
        <w:tc>
          <w:tcPr>
            <w:tcW w:w="7087" w:type="dxa"/>
          </w:tcPr>
          <w:p w14:paraId="00683871" w14:textId="4F900123" w:rsidR="006E2E76" w:rsidRDefault="006E2E76" w:rsidP="00C17BB9">
            <w:pPr>
              <w:pStyle w:val="TabelleFliesstext"/>
              <w:rPr>
                <w:noProof/>
                <w:lang w:val="de-CH" w:eastAsia="en-GB"/>
              </w:rPr>
            </w:pPr>
            <w:r w:rsidRPr="0023138A">
              <w:rPr>
                <w:lang w:eastAsia="de-DE"/>
              </w:rPr>
              <w:t>7</w:t>
            </w:r>
            <w:r w:rsidR="00D619CF">
              <w:rPr>
                <w:lang w:eastAsia="de-DE"/>
              </w:rPr>
              <w:t>–</w:t>
            </w:r>
            <w:r>
              <w:rPr>
                <w:lang w:eastAsia="de-DE"/>
              </w:rPr>
              <w:t>10</w:t>
            </w:r>
            <w:r w:rsidRPr="0023138A">
              <w:rPr>
                <w:lang w:eastAsia="de-DE"/>
              </w:rPr>
              <w:t xml:space="preserve"> Lektionen</w:t>
            </w:r>
          </w:p>
        </w:tc>
      </w:tr>
      <w:tr w:rsidR="006E2E76" w14:paraId="38D86235" w14:textId="77777777" w:rsidTr="00034BDA">
        <w:trPr>
          <w:trHeight w:val="20"/>
        </w:trPr>
        <w:tc>
          <w:tcPr>
            <w:tcW w:w="3119" w:type="dxa"/>
          </w:tcPr>
          <w:p w14:paraId="647EF156" w14:textId="77777777" w:rsidR="006E2E76" w:rsidRDefault="006E2E76" w:rsidP="00C17BB9">
            <w:pPr>
              <w:pStyle w:val="TabelleAufzhlung"/>
              <w:rPr>
                <w:lang w:eastAsia="en-GB"/>
              </w:rPr>
            </w:pPr>
            <w:r>
              <w:rPr>
                <w:lang w:eastAsia="de-DE"/>
              </w:rPr>
              <w:t>Methodische Hinweise:</w:t>
            </w:r>
          </w:p>
        </w:tc>
        <w:tc>
          <w:tcPr>
            <w:tcW w:w="7087" w:type="dxa"/>
          </w:tcPr>
          <w:p w14:paraId="74FD69FF" w14:textId="77777777" w:rsidR="006E2E76" w:rsidRDefault="006E2E76" w:rsidP="00C17BB9">
            <w:pPr>
              <w:pStyle w:val="TabelleFliesstext"/>
              <w:rPr>
                <w:noProof/>
                <w:lang w:val="de-CH" w:eastAsia="en-GB"/>
              </w:rPr>
            </w:pPr>
            <w:r w:rsidRPr="001E6940">
              <w:rPr>
                <w:noProof/>
                <w:lang w:eastAsia="en-GB"/>
              </w:rPr>
              <w:t>siehe Lektionenplanung</w:t>
            </w:r>
          </w:p>
        </w:tc>
      </w:tr>
    </w:tbl>
    <w:p w14:paraId="603C6DC8" w14:textId="326E6C72" w:rsidR="006E2E76" w:rsidRDefault="006E2E76" w:rsidP="006E2E76">
      <w:pPr>
        <w:pStyle w:val="TabelleAufzhlung"/>
        <w:rPr>
          <w:rFonts w:ascii="Arial" w:eastAsia="Times New Roman" w:hAnsi="Arial" w:cs="Arial"/>
          <w:szCs w:val="20"/>
          <w:lang w:eastAsia="de-DE"/>
        </w:rPr>
        <w:sectPr w:rsidR="006E2E76" w:rsidSect="009C3FED">
          <w:headerReference w:type="default" r:id="rId14"/>
          <w:footerReference w:type="default" r:id="rId15"/>
          <w:pgSz w:w="11906" w:h="16838"/>
          <w:pgMar w:top="720" w:right="720" w:bottom="720" w:left="709" w:header="567" w:footer="284" w:gutter="0"/>
          <w:cols w:space="708"/>
          <w:docGrid w:linePitch="360"/>
          <w:printerSettings r:id="rId16"/>
        </w:sectPr>
      </w:pPr>
    </w:p>
    <w:tbl>
      <w:tblPr>
        <w:tblW w:w="0" w:type="auto"/>
        <w:tblInd w:w="250" w:type="dxa"/>
        <w:tblLook w:val="04A0" w:firstRow="1" w:lastRow="0" w:firstColumn="1" w:lastColumn="0" w:noHBand="0" w:noVBand="1"/>
      </w:tblPr>
      <w:tblGrid>
        <w:gridCol w:w="3119"/>
        <w:gridCol w:w="6945"/>
      </w:tblGrid>
      <w:tr w:rsidR="006E2E76" w14:paraId="23E7EDCE" w14:textId="77777777" w:rsidTr="00171FBF">
        <w:tc>
          <w:tcPr>
            <w:tcW w:w="3119" w:type="dxa"/>
          </w:tcPr>
          <w:p w14:paraId="094C8C64" w14:textId="77777777" w:rsidR="006E2E76" w:rsidRDefault="006E2E76" w:rsidP="00C17BB9">
            <w:pPr>
              <w:pStyle w:val="TabelleAufzhlung"/>
              <w:rPr>
                <w:rFonts w:ascii="Arial" w:eastAsia="Times New Roman" w:hAnsi="Arial" w:cs="Arial"/>
                <w:szCs w:val="20"/>
                <w:lang w:eastAsia="de-DE"/>
              </w:rPr>
            </w:pPr>
            <w:r>
              <w:rPr>
                <w:rFonts w:ascii="Arial" w:eastAsia="Times New Roman" w:hAnsi="Arial" w:cs="Arial"/>
                <w:szCs w:val="20"/>
                <w:lang w:eastAsia="de-DE"/>
              </w:rPr>
              <w:lastRenderedPageBreak/>
              <w:t>Materialien:</w:t>
            </w:r>
          </w:p>
          <w:p w14:paraId="58B2A009" w14:textId="77777777" w:rsidR="006E2E76" w:rsidRDefault="006E2E76" w:rsidP="00C17BB9">
            <w:pPr>
              <w:pStyle w:val="TabelleAufzhlung"/>
              <w:rPr>
                <w:lang w:eastAsia="en-GB"/>
              </w:rPr>
            </w:pPr>
          </w:p>
        </w:tc>
        <w:tc>
          <w:tcPr>
            <w:tcW w:w="6945" w:type="dxa"/>
          </w:tcPr>
          <w:p w14:paraId="57B24C97" w14:textId="0EF6610B" w:rsidR="006E2E76" w:rsidRPr="00EA0F1B" w:rsidRDefault="005F63AC" w:rsidP="00C17BB9">
            <w:pPr>
              <w:pStyle w:val="TabelleFliesstext"/>
              <w:rPr>
                <w:lang w:eastAsia="de-DE"/>
              </w:rPr>
            </w:pPr>
            <w:r>
              <w:rPr>
                <w:lang w:eastAsia="de-DE"/>
              </w:rPr>
              <w:t>AB 1: D</w:t>
            </w:r>
            <w:r w:rsidR="006E2E76" w:rsidRPr="00EA0F1B">
              <w:rPr>
                <w:lang w:eastAsia="de-DE"/>
              </w:rPr>
              <w:t>er erweiterte Wirtschaftskreislauf: ein Überblick</w:t>
            </w:r>
          </w:p>
          <w:p w14:paraId="6E311618" w14:textId="77777777" w:rsidR="006E2E76" w:rsidRPr="00EA0F1B" w:rsidRDefault="006E2E76" w:rsidP="00C17BB9">
            <w:pPr>
              <w:pStyle w:val="TabelleFliesstext"/>
              <w:rPr>
                <w:lang w:eastAsia="de-DE"/>
              </w:rPr>
            </w:pPr>
            <w:r w:rsidRPr="00EA0F1B">
              <w:rPr>
                <w:lang w:eastAsia="de-DE"/>
              </w:rPr>
              <w:t>AB 2: Wirtschaftskreislauf: Die Banken</w:t>
            </w:r>
          </w:p>
          <w:p w14:paraId="6C297D5E" w14:textId="2E20A5C6" w:rsidR="006E2E76" w:rsidRDefault="006E2E76" w:rsidP="00C17BB9">
            <w:pPr>
              <w:pStyle w:val="TabelleFliesstext"/>
              <w:rPr>
                <w:lang w:eastAsia="de-DE"/>
              </w:rPr>
            </w:pPr>
            <w:r w:rsidRPr="00EA0F1B">
              <w:rPr>
                <w:lang w:eastAsia="de-DE"/>
              </w:rPr>
              <w:t>AB 3: Wirtschaftskreislauf: Ausland – Import &amp; Export</w:t>
            </w:r>
          </w:p>
          <w:p w14:paraId="0EBB79A9" w14:textId="314F68F8" w:rsidR="006E2E76" w:rsidRPr="00EA0F1B" w:rsidRDefault="006553D9" w:rsidP="00C17BB9">
            <w:pPr>
              <w:pStyle w:val="TabelleFliesstext"/>
              <w:rPr>
                <w:lang w:eastAsia="de-DE"/>
              </w:rPr>
            </w:pPr>
            <w:r>
              <w:rPr>
                <w:lang w:eastAsia="de-DE"/>
              </w:rPr>
              <w:t>AB 4</w:t>
            </w:r>
            <w:r w:rsidR="006E2E76">
              <w:rPr>
                <w:lang w:eastAsia="de-DE"/>
              </w:rPr>
              <w:t>: Import und Export als Stützen der Wirtschaft</w:t>
            </w:r>
          </w:p>
          <w:p w14:paraId="4936FB45" w14:textId="57AF2457" w:rsidR="006E2E76" w:rsidRPr="00EA0F1B" w:rsidRDefault="006553D9" w:rsidP="00C17BB9">
            <w:pPr>
              <w:pStyle w:val="TabelleFliesstext"/>
              <w:rPr>
                <w:lang w:eastAsia="de-DE"/>
              </w:rPr>
            </w:pPr>
            <w:r>
              <w:rPr>
                <w:lang w:eastAsia="de-DE"/>
              </w:rPr>
              <w:t>AB 5</w:t>
            </w:r>
            <w:r w:rsidR="006E2E76" w:rsidRPr="00EA0F1B">
              <w:rPr>
                <w:lang w:eastAsia="de-DE"/>
              </w:rPr>
              <w:t>: Wirtschaftskreislauf: Die Unternehmen (Firmen der Reg</w:t>
            </w:r>
            <w:r w:rsidR="006E2E76" w:rsidRPr="00EA0F1B">
              <w:rPr>
                <w:lang w:eastAsia="de-DE"/>
              </w:rPr>
              <w:t>i</w:t>
            </w:r>
            <w:r w:rsidR="006E2E76" w:rsidRPr="00EA0F1B">
              <w:rPr>
                <w:lang w:eastAsia="de-DE"/>
              </w:rPr>
              <w:t>on)</w:t>
            </w:r>
          </w:p>
          <w:p w14:paraId="5D526CB7" w14:textId="4F540ACF" w:rsidR="006E2E76" w:rsidRPr="00EA0F1B" w:rsidRDefault="006553D9" w:rsidP="00C17BB9">
            <w:pPr>
              <w:pStyle w:val="TabelleFliesstext"/>
              <w:rPr>
                <w:lang w:eastAsia="de-DE"/>
              </w:rPr>
            </w:pPr>
            <w:r>
              <w:rPr>
                <w:lang w:eastAsia="de-DE"/>
              </w:rPr>
              <w:t>AB 6</w:t>
            </w:r>
            <w:r w:rsidR="006E2E76" w:rsidRPr="00EA0F1B">
              <w:rPr>
                <w:lang w:eastAsia="de-DE"/>
              </w:rPr>
              <w:t>: Wirtschaftsstandort Oberaargau / Historische Entwic</w:t>
            </w:r>
            <w:r w:rsidR="006E2E76" w:rsidRPr="00EA0F1B">
              <w:rPr>
                <w:lang w:eastAsia="de-DE"/>
              </w:rPr>
              <w:t>k</w:t>
            </w:r>
            <w:r w:rsidR="006E2E76" w:rsidRPr="00EA0F1B">
              <w:rPr>
                <w:lang w:eastAsia="de-DE"/>
              </w:rPr>
              <w:t>lung</w:t>
            </w:r>
          </w:p>
          <w:p w14:paraId="2B70DD56" w14:textId="457C4511" w:rsidR="006E2E76" w:rsidRPr="009E31DC" w:rsidRDefault="006553D9" w:rsidP="00C17BB9">
            <w:pPr>
              <w:pStyle w:val="TabelleFliesstext"/>
              <w:rPr>
                <w:lang w:eastAsia="de-DE"/>
              </w:rPr>
            </w:pPr>
            <w:r>
              <w:rPr>
                <w:lang w:eastAsia="de-DE"/>
              </w:rPr>
              <w:t>AB 7</w:t>
            </w:r>
            <w:r w:rsidR="006E2E76" w:rsidRPr="00EA0F1B">
              <w:rPr>
                <w:lang w:eastAsia="de-DE"/>
              </w:rPr>
              <w:t>: Wirtschaftsstandort Oberaargau / Standortfaktoren</w:t>
            </w:r>
          </w:p>
        </w:tc>
      </w:tr>
      <w:tr w:rsidR="006E2E76" w14:paraId="51127E40" w14:textId="77777777" w:rsidTr="00171FBF">
        <w:tc>
          <w:tcPr>
            <w:tcW w:w="3119" w:type="dxa"/>
          </w:tcPr>
          <w:p w14:paraId="139ACF35" w14:textId="77777777" w:rsidR="006E2E76" w:rsidRDefault="006E2E76" w:rsidP="00C17BB9">
            <w:pPr>
              <w:pStyle w:val="TabelleAufzhlung"/>
              <w:rPr>
                <w:rFonts w:ascii="Arial" w:eastAsia="Times New Roman" w:hAnsi="Arial" w:cs="Arial"/>
                <w:szCs w:val="20"/>
                <w:lang w:eastAsia="de-DE"/>
              </w:rPr>
            </w:pPr>
            <w:r w:rsidRPr="0023138A">
              <w:rPr>
                <w:rFonts w:ascii="Arial" w:eastAsia="Times New Roman" w:hAnsi="Arial" w:cs="Arial"/>
                <w:szCs w:val="20"/>
                <w:lang w:eastAsia="de-DE"/>
              </w:rPr>
              <w:t>Literatur/ Verweise:</w:t>
            </w:r>
          </w:p>
          <w:p w14:paraId="350BCFCA" w14:textId="77777777" w:rsidR="006E2E76" w:rsidRDefault="006E2E76" w:rsidP="00C17BB9">
            <w:pPr>
              <w:pStyle w:val="TabelleAufzhlung"/>
              <w:rPr>
                <w:rFonts w:ascii="Arial" w:eastAsia="Times New Roman" w:hAnsi="Arial" w:cs="Arial"/>
                <w:szCs w:val="20"/>
                <w:lang w:eastAsia="de-DE"/>
              </w:rPr>
            </w:pPr>
          </w:p>
        </w:tc>
        <w:tc>
          <w:tcPr>
            <w:tcW w:w="6945" w:type="dxa"/>
          </w:tcPr>
          <w:p w14:paraId="09B9D631" w14:textId="2D6104E0" w:rsidR="0084558D" w:rsidRDefault="0084558D" w:rsidP="00C17BB9">
            <w:pPr>
              <w:pStyle w:val="TabelleFliesstext"/>
            </w:pPr>
            <w:r w:rsidRPr="0084558D">
              <w:t>www.vimentis.ch/d/publikation/307/</w:t>
            </w:r>
            <w:r>
              <w:br/>
            </w:r>
            <w:r w:rsidRPr="0084558D">
              <w:t>Der+Wirtschaftskreislauf.html</w:t>
            </w:r>
          </w:p>
          <w:p w14:paraId="395ADC16" w14:textId="77777777" w:rsidR="0084558D" w:rsidRDefault="0084558D" w:rsidP="00C17BB9">
            <w:pPr>
              <w:pStyle w:val="TabelleFliesstext"/>
            </w:pPr>
            <w:r>
              <w:t>www.tgw.ch</w:t>
            </w:r>
          </w:p>
          <w:p w14:paraId="4C5BAA25" w14:textId="0A9C4979" w:rsidR="0084558D" w:rsidRDefault="00593D86" w:rsidP="0084558D">
            <w:pPr>
              <w:pStyle w:val="TabelleFliesstext"/>
            </w:pPr>
            <w:r>
              <w:t>www.ammann-group.ch</w:t>
            </w:r>
          </w:p>
          <w:p w14:paraId="506AF35C" w14:textId="057A23FB" w:rsidR="0084558D" w:rsidRDefault="00F47A8E" w:rsidP="0084558D">
            <w:pPr>
              <w:pStyle w:val="TabelleFliesstext"/>
            </w:pPr>
            <w:r>
              <w:t>www.</w:t>
            </w:r>
            <w:r w:rsidR="0084558D" w:rsidRPr="0084558D">
              <w:t>bankoberaargau.</w:t>
            </w:r>
            <w:r w:rsidR="00593D86">
              <w:t>ch</w:t>
            </w:r>
          </w:p>
          <w:p w14:paraId="7AE716C2" w14:textId="3977643E" w:rsidR="0084558D" w:rsidRDefault="00593D86" w:rsidP="0084558D">
            <w:pPr>
              <w:pStyle w:val="TabelleFliesstext"/>
            </w:pPr>
            <w:r>
              <w:t>www.lantal.com</w:t>
            </w:r>
          </w:p>
          <w:p w14:paraId="557A54C2" w14:textId="344D767E" w:rsidR="0084558D" w:rsidRPr="0084558D" w:rsidRDefault="0084558D" w:rsidP="0084558D">
            <w:pPr>
              <w:pStyle w:val="TabelleFliesstext"/>
            </w:pPr>
            <w:r>
              <w:t>www.</w:t>
            </w:r>
            <w:r w:rsidRPr="0084558D">
              <w:t>biketec.ch</w:t>
            </w:r>
          </w:p>
        </w:tc>
      </w:tr>
      <w:tr w:rsidR="006E2E76" w14:paraId="177DFAE6" w14:textId="77777777" w:rsidTr="00171FBF">
        <w:tc>
          <w:tcPr>
            <w:tcW w:w="3119" w:type="dxa"/>
          </w:tcPr>
          <w:p w14:paraId="4D824D0B" w14:textId="6E257FFA" w:rsidR="006E2E76" w:rsidRPr="0023138A" w:rsidRDefault="0088458F" w:rsidP="00C17BB9">
            <w:pPr>
              <w:pStyle w:val="TabelleAufzhlung"/>
              <w:rPr>
                <w:rFonts w:ascii="Arial" w:eastAsia="Times New Roman" w:hAnsi="Arial" w:cs="Arial"/>
                <w:szCs w:val="20"/>
                <w:lang w:eastAsia="de-DE"/>
              </w:rPr>
            </w:pPr>
            <w:r>
              <w:rPr>
                <w:rFonts w:ascii="Arial" w:eastAsia="Times New Roman" w:hAnsi="Arial" w:cs="Arial"/>
                <w:szCs w:val="20"/>
                <w:lang w:eastAsia="de-DE"/>
              </w:rPr>
              <w:t>Autori</w:t>
            </w:r>
            <w:r w:rsidR="006E2E76">
              <w:rPr>
                <w:rFonts w:ascii="Arial" w:eastAsia="Times New Roman" w:hAnsi="Arial" w:cs="Arial"/>
                <w:szCs w:val="20"/>
                <w:lang w:eastAsia="de-DE"/>
              </w:rPr>
              <w:t>nnen:</w:t>
            </w:r>
          </w:p>
        </w:tc>
        <w:tc>
          <w:tcPr>
            <w:tcW w:w="6945" w:type="dxa"/>
          </w:tcPr>
          <w:p w14:paraId="1AD27923" w14:textId="47E41F6B" w:rsidR="006553D9" w:rsidRPr="001C4D4A" w:rsidRDefault="00F5000A" w:rsidP="00C17BB9">
            <w:pPr>
              <w:pStyle w:val="TabelleFliesstext"/>
            </w:pPr>
            <w:r>
              <w:t>Nina Bertschy,</w:t>
            </w:r>
            <w:r w:rsidR="006E2E76" w:rsidRPr="0023138A">
              <w:t xml:space="preserve"> Karin Zama</w:t>
            </w:r>
          </w:p>
        </w:tc>
      </w:tr>
    </w:tbl>
    <w:p w14:paraId="00C265EC" w14:textId="10B8AA96" w:rsidR="00124A3D" w:rsidRDefault="00124A3D" w:rsidP="00124A3D">
      <w:pPr>
        <w:rPr>
          <w:rFonts w:ascii="Verdana" w:hAnsi="Verdana"/>
          <w:lang w:val="de-CH"/>
        </w:rPr>
      </w:pPr>
    </w:p>
    <w:p w14:paraId="1774EA93" w14:textId="77777777" w:rsidR="006E2E76" w:rsidRPr="00124A3D" w:rsidRDefault="006E2E76" w:rsidP="00124A3D">
      <w:pPr>
        <w:rPr>
          <w:rFonts w:ascii="Verdana" w:hAnsi="Verdana"/>
          <w:lang w:val="de-CH"/>
        </w:rPr>
        <w:sectPr w:rsidR="006E2E76" w:rsidRPr="00124A3D" w:rsidSect="00C17BB9">
          <w:footerReference w:type="default" r:id="rId17"/>
          <w:pgSz w:w="11906" w:h="16838"/>
          <w:pgMar w:top="720" w:right="720" w:bottom="720" w:left="709" w:header="709" w:footer="397" w:gutter="0"/>
          <w:cols w:space="708"/>
          <w:docGrid w:linePitch="360"/>
        </w:sectPr>
      </w:pPr>
    </w:p>
    <w:p w14:paraId="4C033E8B" w14:textId="77777777" w:rsidR="006E2E76" w:rsidRPr="00DA70D9" w:rsidRDefault="006E2E76" w:rsidP="006E2E76">
      <w:pPr>
        <w:pStyle w:val="KapitelUntertitel01"/>
        <w:outlineLvl w:val="0"/>
        <w:rPr>
          <w:rFonts w:ascii="Arial" w:hAnsi="Arial" w:cs="Arial"/>
          <w:szCs w:val="20"/>
        </w:rPr>
      </w:pPr>
      <w:bookmarkStart w:id="5" w:name="_Toc223424018"/>
      <w:bookmarkStart w:id="6" w:name="_Toc225786224"/>
      <w:r w:rsidRPr="00DA70D9">
        <w:lastRenderedPageBreak/>
        <w:t>Einordnung des Themas</w:t>
      </w:r>
      <w:bookmarkEnd w:id="5"/>
      <w:bookmarkEnd w:id="6"/>
    </w:p>
    <w:p w14:paraId="33833A68" w14:textId="77777777" w:rsidR="006E2E76" w:rsidRPr="00186320" w:rsidRDefault="006E2E76" w:rsidP="006E2E76">
      <w:pPr>
        <w:pStyle w:val="KapitelUntertitel02"/>
        <w:outlineLvl w:val="0"/>
      </w:pPr>
      <w:bookmarkStart w:id="7" w:name="_Toc223424019"/>
      <w:bookmarkStart w:id="8" w:name="_Toc225786225"/>
      <w:r w:rsidRPr="00186320">
        <w:t>Exemplarische Bedeutung des Themas</w:t>
      </w:r>
      <w:bookmarkEnd w:id="7"/>
      <w:bookmarkEnd w:id="8"/>
    </w:p>
    <w:p w14:paraId="4C646E70" w14:textId="2BEAA314" w:rsidR="006E2E76" w:rsidRPr="0023138A" w:rsidRDefault="006E2E76" w:rsidP="006E2E76">
      <w:pPr>
        <w:pStyle w:val="Fliesstext"/>
      </w:pPr>
      <w:r w:rsidRPr="0023138A">
        <w:t>Wirtschaft ist allgegenwärtig, sie beeinflusst uns in unserem täglichen Leben</w:t>
      </w:r>
      <w:r w:rsidR="00A92492">
        <w:t>,</w:t>
      </w:r>
      <w:r w:rsidRPr="0023138A">
        <w:t xml:space="preserve"> und wir beei</w:t>
      </w:r>
      <w:r w:rsidRPr="0023138A">
        <w:t>n</w:t>
      </w:r>
      <w:r w:rsidRPr="0023138A">
        <w:t>flussen durch unser Verhalten die Wirtschaft. Oftmals sind sich aber Erwachsene wie Jugendl</w:t>
      </w:r>
      <w:r w:rsidRPr="0023138A">
        <w:t>i</w:t>
      </w:r>
      <w:r w:rsidRPr="0023138A">
        <w:t>che dessen nicht, oder zu wenig bewusst. Dabei haben ein grosser Teil unserer alltäglichen Entscheidungen mit Wirtschaft zu tun. Nehmen wir den Zug oder das Auto</w:t>
      </w:r>
      <w:r w:rsidR="00A92492">
        <w:t>, um in die Stadt zu fahren,</w:t>
      </w:r>
      <w:r w:rsidRPr="0023138A">
        <w:t xml:space="preserve"> essen wir zu Hause</w:t>
      </w:r>
      <w:r w:rsidR="00A50626">
        <w:t xml:space="preserve"> oder</w:t>
      </w:r>
      <w:r w:rsidRPr="0023138A">
        <w:t xml:space="preserve"> </w:t>
      </w:r>
      <w:r w:rsidR="00A92492">
        <w:t>kaufen wir etwas beim Take–</w:t>
      </w:r>
      <w:r w:rsidRPr="0023138A">
        <w:t>away, kaufen wir das neuste I-Phone oder reicht das alte noch lange</w:t>
      </w:r>
      <w:r w:rsidR="001277A5">
        <w:t xml:space="preserve"> </w:t>
      </w:r>
      <w:r w:rsidR="00FE5085">
        <w:t xml:space="preserve">… </w:t>
      </w:r>
      <w:r w:rsidRPr="0023138A">
        <w:t xml:space="preserve">Jede dieser Entscheidungen hat direkt mit unserer Wirtschaft zu tun. </w:t>
      </w:r>
    </w:p>
    <w:p w14:paraId="43EDA38B" w14:textId="0EF35DA9" w:rsidR="006E2E76" w:rsidRPr="0023138A" w:rsidRDefault="006E2E76" w:rsidP="006E2E76">
      <w:pPr>
        <w:pStyle w:val="Fliesstext"/>
      </w:pPr>
      <w:r>
        <w:t>Ausserdem</w:t>
      </w:r>
      <w:r w:rsidRPr="0023138A">
        <w:t xml:space="preserve"> sind</w:t>
      </w:r>
      <w:r>
        <w:t xml:space="preserve"> Jugendliche</w:t>
      </w:r>
      <w:r w:rsidRPr="0023138A">
        <w:t xml:space="preserve"> eine der grössten Zielgruppen von Marketing und Wirtschaft. Rund um die Uhr läuft Werbung, welche die Jugendlichen zum Kauf animier</w:t>
      </w:r>
      <w:r>
        <w:t xml:space="preserve">en soll. Gerade </w:t>
      </w:r>
      <w:r w:rsidR="001A159C">
        <w:t>di</w:t>
      </w:r>
      <w:r w:rsidR="001A159C">
        <w:t>e</w:t>
      </w:r>
      <w:r w:rsidR="001A159C">
        <w:t>se</w:t>
      </w:r>
      <w:r>
        <w:t xml:space="preserve"> Zielgruppe </w:t>
      </w:r>
      <w:r w:rsidRPr="0023138A">
        <w:t>wird in den nächsten Monaten den Schritt ins Erwerbsleben machen und somit über ein eigenes Einkommen verfügen, welches zu einem grossen Teil in die Wirtschaft uns</w:t>
      </w:r>
      <w:r w:rsidRPr="0023138A">
        <w:t>e</w:t>
      </w:r>
      <w:r w:rsidRPr="0023138A">
        <w:t xml:space="preserve">res </w:t>
      </w:r>
      <w:r w:rsidR="004115AD">
        <w:t>Landes investiert werden wird.</w:t>
      </w:r>
    </w:p>
    <w:p w14:paraId="5724C7CC" w14:textId="4C75D716" w:rsidR="006E2E76" w:rsidRPr="0023138A" w:rsidRDefault="006E2E76" w:rsidP="001277A5">
      <w:pPr>
        <w:pStyle w:val="Fliesstext"/>
      </w:pPr>
      <w:r>
        <w:t xml:space="preserve">Die Inhalte </w:t>
      </w:r>
      <w:r w:rsidR="00DB4D21">
        <w:t xml:space="preserve">dieses Moduls </w:t>
      </w:r>
      <w:r>
        <w:t>sollen deshalb</w:t>
      </w:r>
      <w:r w:rsidRPr="0023138A">
        <w:t xml:space="preserve"> aktuell und </w:t>
      </w:r>
      <w:r>
        <w:t>praxisnah vermittelt werden</w:t>
      </w:r>
      <w:r w:rsidR="001277A5">
        <w:t>.</w:t>
      </w:r>
      <w:r w:rsidRPr="0023138A">
        <w:t xml:space="preserve"> </w:t>
      </w:r>
      <w:r w:rsidR="00E00768">
        <w:t>Sie</w:t>
      </w:r>
      <w:r w:rsidRPr="0023138A">
        <w:t xml:space="preserve"> sind teils sehr komplex und setzen eine grosse Anzahl von Fähigkeiten und Fertigkeiten voraus (vernet</w:t>
      </w:r>
      <w:r w:rsidRPr="0023138A">
        <w:t>z</w:t>
      </w:r>
      <w:r w:rsidRPr="0023138A">
        <w:t>tes Denken, Zusammenhänge verstehen, Transferleistungen). Es soll jedoch bei der Planung und Umsetzung nicht primär ums Auswendiglernen v</w:t>
      </w:r>
      <w:r w:rsidR="0043391E">
        <w:t>on Fachbegriffen gehen, sondern</w:t>
      </w:r>
      <w:r w:rsidRPr="0023138A">
        <w:t xml:space="preserve"> das Durchdringen von „einfacheren“ Zusammenhängen sollte im Zentrum stehen. Den Lerne</w:t>
      </w:r>
      <w:r w:rsidRPr="0023138A">
        <w:t>n</w:t>
      </w:r>
      <w:r w:rsidRPr="0023138A">
        <w:t>den soll bewusst werden, dass auch sie Teil des Wirtschaftssystems sind und dies nicht erst, wenn sie als Arbeitskräfte den Arbeitsmarkt bereichern. Dennoch sind gewisse Begriffe für das weit</w:t>
      </w:r>
      <w:r w:rsidRPr="0023138A">
        <w:t>e</w:t>
      </w:r>
      <w:r w:rsidRPr="0023138A">
        <w:t xml:space="preserve">re Verständnis unabdingbar. </w:t>
      </w:r>
    </w:p>
    <w:p w14:paraId="3911BC0B" w14:textId="3EAA5BC9" w:rsidR="006E2E76" w:rsidRPr="0023138A" w:rsidRDefault="006E2E76" w:rsidP="006E2E76">
      <w:pPr>
        <w:pStyle w:val="Fliesstext"/>
      </w:pPr>
      <w:r w:rsidRPr="0023138A">
        <w:t>In der Wirtschaft wird viel mit Kreisläufen gearbeitet, die ein stark vereinfachtes Bild der ta</w:t>
      </w:r>
      <w:r w:rsidRPr="0023138A">
        <w:t>t</w:t>
      </w:r>
      <w:r w:rsidRPr="0023138A">
        <w:t>sächlichen Gegebenheiten wiedergeben, sich aber gut für den schulischen Unterricht eignen. Die Kreisläufe (Geld- und Güterkreislauf) sind also bereits eine didaktische Reduktion.</w:t>
      </w:r>
    </w:p>
    <w:p w14:paraId="7867D127" w14:textId="16D41D07" w:rsidR="006E2E76" w:rsidRPr="0023138A" w:rsidRDefault="00642262" w:rsidP="006E2E76">
      <w:pPr>
        <w:pStyle w:val="Fliesstext"/>
      </w:pPr>
      <w:r>
        <w:t>Im</w:t>
      </w:r>
      <w:r w:rsidR="006E2E76" w:rsidRPr="0023138A">
        <w:t xml:space="preserve"> Sinne der didaktischen Reduktion müssen wir exemplarisch arbeiten. D.h. wir thematisi</w:t>
      </w:r>
      <w:r w:rsidR="006E2E76" w:rsidRPr="0023138A">
        <w:t>e</w:t>
      </w:r>
      <w:r w:rsidR="006E2E76" w:rsidRPr="0023138A">
        <w:t>ren beispiel</w:t>
      </w:r>
      <w:r w:rsidR="006E008A">
        <w:t>s</w:t>
      </w:r>
      <w:r w:rsidR="006E2E76" w:rsidRPr="0023138A">
        <w:t>weise die „Lantal“ als exemplarische Exportfirma der Region. Das Prinzip des E</w:t>
      </w:r>
      <w:r w:rsidR="006E2E76" w:rsidRPr="0023138A">
        <w:t>x</w:t>
      </w:r>
      <w:r w:rsidR="006E2E76" w:rsidRPr="0023138A">
        <w:t>portes lässt sich dann auch auf andere Betriebe übertragen. Diese Einschränkung ist una</w:t>
      </w:r>
      <w:r w:rsidR="006E2E76" w:rsidRPr="0023138A">
        <w:t>b</w:t>
      </w:r>
      <w:r w:rsidR="006E2E76" w:rsidRPr="0023138A">
        <w:t>dingbar, würde das Thema sonst problemlos ein ganzes Semester füllen. Zudem befinden sich die Lernenden nicht in einer Handelsschule oder in einer kaufmännischen Ausbildung</w:t>
      </w:r>
      <w:r w:rsidR="007D1731">
        <w:t>,</w:t>
      </w:r>
      <w:r w:rsidR="006E2E76" w:rsidRPr="0023138A">
        <w:t xml:space="preserve"> </w:t>
      </w:r>
      <w:r w:rsidR="007D1731">
        <w:t>in denen</w:t>
      </w:r>
      <w:r w:rsidR="006E2E76" w:rsidRPr="0023138A">
        <w:t xml:space="preserve"> das Thema Wirtschaft zentral ist. In unserem Fall geht es primär um einen Überblick über die Wirtschaft im Allgemeinen und in der Region.</w:t>
      </w:r>
    </w:p>
    <w:p w14:paraId="41CFB93B" w14:textId="77777777" w:rsidR="006E2E76" w:rsidRPr="0023138A" w:rsidRDefault="006E2E76" w:rsidP="006E2E76">
      <w:pPr>
        <w:pStyle w:val="KapitelUntertitel02"/>
        <w:outlineLvl w:val="0"/>
      </w:pPr>
      <w:bookmarkStart w:id="9" w:name="_Toc223424020"/>
      <w:bookmarkStart w:id="10" w:name="_Toc225786226"/>
      <w:r w:rsidRPr="0023138A">
        <w:t>Gegenwartsbedeutung</w:t>
      </w:r>
      <w:bookmarkEnd w:id="9"/>
      <w:bookmarkEnd w:id="10"/>
      <w:r w:rsidRPr="0023138A">
        <w:t xml:space="preserve"> </w:t>
      </w:r>
    </w:p>
    <w:p w14:paraId="5901F435" w14:textId="02174D42" w:rsidR="006E2E76" w:rsidRPr="0023138A" w:rsidRDefault="006E2E76" w:rsidP="006E2E76">
      <w:pPr>
        <w:pStyle w:val="Fliesstext"/>
      </w:pPr>
      <w:r w:rsidRPr="0023138A">
        <w:t xml:space="preserve">Der Gegenwartsbezug liegt bei diesem Thema auf der Hand. Die Lernenden unserer Zielstufe befinden sich genau in dem Alter, </w:t>
      </w:r>
      <w:r w:rsidR="00ED4904">
        <w:t>in dem</w:t>
      </w:r>
      <w:r>
        <w:t xml:space="preserve"> sie</w:t>
      </w:r>
      <w:r w:rsidRPr="0023138A">
        <w:t xml:space="preserve"> je länger je mehr alleine über ihre Ausgaben en</w:t>
      </w:r>
      <w:r w:rsidRPr="0023138A">
        <w:t>t</w:t>
      </w:r>
      <w:r w:rsidRPr="0023138A">
        <w:t>scheiden. Die meisten von ihnen erhalten sicher seit längerer Zeit ein Taschengeld und müssen dieses einteilen können. Zudem steht bei den meisten von ihnen die Berufswahl im Vorde</w:t>
      </w:r>
      <w:r w:rsidRPr="0023138A">
        <w:t>r</w:t>
      </w:r>
      <w:r w:rsidRPr="0023138A">
        <w:t>grund. Besonders beim Thema Berufswahl ist der Gegenwartsbezug allgegenwärtig. Zum einen geht es darum</w:t>
      </w:r>
      <w:r w:rsidR="00BB221F">
        <w:t>,</w:t>
      </w:r>
      <w:r w:rsidRPr="0023138A">
        <w:t xml:space="preserve"> eine Lehrstelle zu finden</w:t>
      </w:r>
      <w:r w:rsidR="00297D25">
        <w:t>. D</w:t>
      </w:r>
      <w:r w:rsidRPr="0023138A">
        <w:t>abei ist es sicher hilfreich, die Wirtschaft der Reg</w:t>
      </w:r>
      <w:r w:rsidRPr="0023138A">
        <w:t>i</w:t>
      </w:r>
      <w:r w:rsidRPr="0023138A">
        <w:t>on zu ken</w:t>
      </w:r>
      <w:r w:rsidR="00BB221F">
        <w:t>nen und zu wissen, welche Firma</w:t>
      </w:r>
      <w:r w:rsidRPr="0023138A">
        <w:t xml:space="preserve"> welche Lehrstellen anbietet. Zum an</w:t>
      </w:r>
      <w:r w:rsidR="0082213E">
        <w:t>deren</w:t>
      </w:r>
      <w:r w:rsidRPr="0023138A">
        <w:t xml:space="preserve"> bedeutet der Lehrbeginn auch</w:t>
      </w:r>
      <w:r w:rsidR="006257FB">
        <w:t>,</w:t>
      </w:r>
      <w:r w:rsidRPr="0023138A">
        <w:t xml:space="preserve"> ein eigenes Einkommen</w:t>
      </w:r>
      <w:r w:rsidR="006257FB">
        <w:t xml:space="preserve"> zu haben</w:t>
      </w:r>
      <w:r w:rsidRPr="0023138A">
        <w:t xml:space="preserve">, welches verwaltet und gut eingeteilt werden sollte. </w:t>
      </w:r>
    </w:p>
    <w:p w14:paraId="3B02850C" w14:textId="6DAB976D" w:rsidR="006E2E76" w:rsidRPr="0023138A" w:rsidRDefault="006E2E76" w:rsidP="006E2E76">
      <w:pPr>
        <w:pStyle w:val="Fliesstext"/>
      </w:pPr>
      <w:r w:rsidRPr="0023138A">
        <w:lastRenderedPageBreak/>
        <w:t>Ein weiterer Bezug zur Gegenwart ist die Verbindung von eigenem Wohnort und Medien bzw. Politik. Fast täglich wird in den Lokalteilen der Zeitungen über die Region und ihre Entwicklu</w:t>
      </w:r>
      <w:r w:rsidRPr="0023138A">
        <w:t>n</w:t>
      </w:r>
      <w:r w:rsidRPr="0023138A">
        <w:t>gen berichtet. Dabei geht es oft um die ansässigen Firmen. Auch wenn viele Jugendliche selber keine Zeitung lesen, so sind doch diese Artikel bei vielen Familien Gesprächsthema</w:t>
      </w:r>
      <w:r w:rsidR="009457C6">
        <w:t>,</w:t>
      </w:r>
      <w:r w:rsidRPr="0023138A">
        <w:t xml:space="preserve"> nicht z</w:t>
      </w:r>
      <w:r w:rsidRPr="0023138A">
        <w:t>u</w:t>
      </w:r>
      <w:r w:rsidRPr="0023138A">
        <w:t>letzt, weil nicht selten ein Elternteil oder ein ält</w:t>
      </w:r>
      <w:r w:rsidR="009457C6">
        <w:t>eres Geschwister in einer dieser Firmen arbe</w:t>
      </w:r>
      <w:r w:rsidR="009457C6">
        <w:t>i</w:t>
      </w:r>
      <w:r w:rsidR="009457C6">
        <w:t>tet.</w:t>
      </w:r>
    </w:p>
    <w:p w14:paraId="6AB6F77F" w14:textId="77777777" w:rsidR="006E2E76" w:rsidRPr="00EA0F1B" w:rsidRDefault="006E2E76" w:rsidP="006E2E76">
      <w:pPr>
        <w:pStyle w:val="KapitelUntertitel02"/>
        <w:outlineLvl w:val="0"/>
      </w:pPr>
      <w:bookmarkStart w:id="11" w:name="_Toc223424021"/>
      <w:bookmarkStart w:id="12" w:name="_Toc225786227"/>
      <w:r w:rsidRPr="00EA0F1B">
        <w:t>Zukunftsbedeutung</w:t>
      </w:r>
      <w:bookmarkEnd w:id="11"/>
      <w:bookmarkEnd w:id="12"/>
    </w:p>
    <w:p w14:paraId="0841B0B0" w14:textId="03EBD537" w:rsidR="006E2E76" w:rsidRDefault="006E2E76" w:rsidP="006E2E76">
      <w:pPr>
        <w:pStyle w:val="Fliesstext"/>
      </w:pPr>
      <w:r w:rsidRPr="00A23A06">
        <w:t>Für</w:t>
      </w:r>
      <w:r w:rsidRPr="0023138A">
        <w:t xml:space="preserve"> viele der </w:t>
      </w:r>
      <w:r>
        <w:t>Schülerinnen und Schüler steht</w:t>
      </w:r>
      <w:r w:rsidRPr="0023138A">
        <w:t xml:space="preserve"> der Berufseinstig kurz bevor. Sie wechseln fol</w:t>
      </w:r>
      <w:r w:rsidRPr="0023138A">
        <w:t>g</w:t>
      </w:r>
      <w:r w:rsidRPr="0023138A">
        <w:t xml:space="preserve">lich die Rolle und werden </w:t>
      </w:r>
      <w:r w:rsidR="00D84AA3">
        <w:t>von der Schüler</w:t>
      </w:r>
      <w:r w:rsidR="00A50716">
        <w:t>in</w:t>
      </w:r>
      <w:r w:rsidR="00D84AA3">
        <w:t>, vom Schüler zu Lernenden</w:t>
      </w:r>
      <w:r w:rsidRPr="0023138A">
        <w:t xml:space="preserve">. </w:t>
      </w:r>
    </w:p>
    <w:p w14:paraId="5B23F27A" w14:textId="482A31F3" w:rsidR="006E2E76" w:rsidRPr="0023138A" w:rsidRDefault="00916A2F" w:rsidP="006E2E76">
      <w:pPr>
        <w:pStyle w:val="Fliesstext"/>
      </w:pPr>
      <w:r>
        <w:t>Die</w:t>
      </w:r>
      <w:r w:rsidR="006E2E76" w:rsidRPr="0023138A">
        <w:t xml:space="preserve"> Berufswelt unterliegt einem ständigen Wandel, der eng mit der Wirtschaft eines Landes zu tun hat. Geht es der Wirtschaf</w:t>
      </w:r>
      <w:r w:rsidR="00D10DA4">
        <w:t>t gut und kann eine Firma ihre Sachg</w:t>
      </w:r>
      <w:r w:rsidR="006E2E76" w:rsidRPr="0023138A">
        <w:t xml:space="preserve">üter oder Dienstleistungen verkaufen, sind die Arbeitsplätze auch gesichert. Geht es aber der Wirtschaft schlecht, sind auch die Arbeitsplätze in Gefahr. </w:t>
      </w:r>
    </w:p>
    <w:p w14:paraId="0D1A2869" w14:textId="77777777" w:rsidR="006E2E76" w:rsidRDefault="006E2E76" w:rsidP="006E2E76">
      <w:pPr>
        <w:pStyle w:val="Fliesstext"/>
        <w:sectPr w:rsidR="006E2E76" w:rsidSect="009A0F11">
          <w:pgSz w:w="11906" w:h="16838"/>
          <w:pgMar w:top="720" w:right="720" w:bottom="1134" w:left="1276" w:header="709" w:footer="284" w:gutter="0"/>
          <w:cols w:space="708"/>
          <w:docGrid w:linePitch="360"/>
        </w:sectPr>
      </w:pPr>
      <w:r w:rsidRPr="0023138A">
        <w:t xml:space="preserve">Dieser ständige Wandel wird auch das Leben der Lernenden betreffen und möglicherweise auch die Entscheidungen für die persönliche Berufslaufbahn beeinflussen. </w:t>
      </w:r>
    </w:p>
    <w:p w14:paraId="3F8D01D0" w14:textId="77777777" w:rsidR="006E2E76" w:rsidRPr="00456409" w:rsidRDefault="006E2E76" w:rsidP="006E2E76">
      <w:pPr>
        <w:pStyle w:val="KapitelUntertitel02"/>
        <w:outlineLvl w:val="0"/>
      </w:pPr>
      <w:bookmarkStart w:id="13" w:name="_Toc225786228"/>
      <w:r>
        <w:lastRenderedPageBreak/>
        <w:t>Lektionenplan</w:t>
      </w:r>
      <w:bookmarkEnd w:id="13"/>
    </w:p>
    <w:tbl>
      <w:tblPr>
        <w:tblW w:w="1497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846"/>
        <w:gridCol w:w="5528"/>
        <w:gridCol w:w="4471"/>
      </w:tblGrid>
      <w:tr w:rsidR="006E2E76" w:rsidRPr="0023138A" w14:paraId="34387DA3" w14:textId="77777777" w:rsidTr="00C17BB9">
        <w:trPr>
          <w:trHeight w:val="3924"/>
        </w:trPr>
        <w:tc>
          <w:tcPr>
            <w:tcW w:w="14979" w:type="dxa"/>
            <w:gridSpan w:val="4"/>
          </w:tcPr>
          <w:p w14:paraId="1F8B4ED9" w14:textId="77777777" w:rsidR="006E2E76" w:rsidRPr="0022647B" w:rsidRDefault="006E2E76" w:rsidP="00C17BB9">
            <w:pPr>
              <w:pStyle w:val="TabelleTitel"/>
            </w:pPr>
            <w:r w:rsidRPr="0022647B">
              <w:t xml:space="preserve">Lernziele </w:t>
            </w:r>
          </w:p>
          <w:p w14:paraId="3E5C9CD8" w14:textId="77777777" w:rsidR="006E2E76" w:rsidRPr="00455225" w:rsidRDefault="006E2E76" w:rsidP="00C17BB9">
            <w:pPr>
              <w:spacing w:after="120"/>
              <w:rPr>
                <w:rFonts w:ascii="Verdana" w:hAnsi="Verdana"/>
                <w:b/>
                <w:sz w:val="18"/>
                <w:szCs w:val="18"/>
              </w:rPr>
            </w:pPr>
            <w:r w:rsidRPr="00455225">
              <w:rPr>
                <w:rFonts w:ascii="Verdana" w:hAnsi="Verdana"/>
                <w:sz w:val="18"/>
                <w:szCs w:val="18"/>
              </w:rPr>
              <w:t>LZ 1: Die S/S kennen die wichtigsten Begriffe und Handlungen des einfachen Wirtschaftskreislaufs und können diese in einem Rollenspiel umsetzen.</w:t>
            </w:r>
          </w:p>
          <w:p w14:paraId="01F9E549" w14:textId="77777777" w:rsidR="006E2E76" w:rsidRDefault="006E2E76" w:rsidP="00C17BB9">
            <w:pPr>
              <w:spacing w:after="120"/>
              <w:rPr>
                <w:rFonts w:ascii="Verdana" w:hAnsi="Verdana"/>
                <w:sz w:val="18"/>
                <w:szCs w:val="18"/>
              </w:rPr>
            </w:pPr>
            <w:r w:rsidRPr="00455225">
              <w:rPr>
                <w:rFonts w:ascii="Verdana" w:hAnsi="Verdana"/>
                <w:sz w:val="18"/>
                <w:szCs w:val="18"/>
              </w:rPr>
              <w:t>LZ 2: Die S/S formulieren auf Grund von Vorteilen und Nachteilen des Imports/Exports einige Folgen für unsere Wirtschaft.</w:t>
            </w:r>
          </w:p>
          <w:p w14:paraId="1AC77CB1" w14:textId="3CA13132" w:rsidR="00593D86" w:rsidRPr="00455225" w:rsidRDefault="00593D86" w:rsidP="00C17BB9">
            <w:pPr>
              <w:spacing w:after="120"/>
              <w:rPr>
                <w:rFonts w:ascii="Verdana" w:hAnsi="Verdana"/>
                <w:b/>
                <w:sz w:val="18"/>
                <w:szCs w:val="18"/>
              </w:rPr>
            </w:pPr>
            <w:r>
              <w:rPr>
                <w:rFonts w:ascii="Verdana" w:hAnsi="Verdana"/>
                <w:sz w:val="18"/>
                <w:szCs w:val="18"/>
              </w:rPr>
              <w:t xml:space="preserve">LZ 3: Die S/S lernen </w:t>
            </w:r>
            <w:r w:rsidR="005B0B51">
              <w:rPr>
                <w:rFonts w:ascii="Verdana" w:hAnsi="Verdana"/>
                <w:sz w:val="18"/>
                <w:szCs w:val="18"/>
              </w:rPr>
              <w:t xml:space="preserve">Wirtschaftsbegriffe und ausgewählte Firmen der Region </w:t>
            </w:r>
            <w:r>
              <w:rPr>
                <w:rFonts w:ascii="Verdana" w:hAnsi="Verdana"/>
                <w:sz w:val="18"/>
                <w:szCs w:val="18"/>
              </w:rPr>
              <w:t xml:space="preserve">anhand </w:t>
            </w:r>
            <w:r w:rsidR="001660DD">
              <w:rPr>
                <w:rFonts w:ascii="Verdana" w:hAnsi="Verdana"/>
                <w:sz w:val="18"/>
                <w:szCs w:val="18"/>
              </w:rPr>
              <w:t xml:space="preserve">von </w:t>
            </w:r>
            <w:r>
              <w:rPr>
                <w:rFonts w:ascii="Verdana" w:hAnsi="Verdana"/>
                <w:sz w:val="18"/>
                <w:szCs w:val="18"/>
              </w:rPr>
              <w:t>Videoporträts kennen.</w:t>
            </w:r>
          </w:p>
          <w:p w14:paraId="5C1B827B" w14:textId="77777777" w:rsidR="006E2E76" w:rsidRPr="00455225" w:rsidRDefault="006E2E76" w:rsidP="00C17BB9">
            <w:pPr>
              <w:spacing w:after="120"/>
              <w:rPr>
                <w:rFonts w:ascii="Verdana" w:hAnsi="Verdana"/>
                <w:b/>
                <w:sz w:val="18"/>
                <w:szCs w:val="18"/>
              </w:rPr>
            </w:pPr>
            <w:r w:rsidRPr="00455225">
              <w:rPr>
                <w:rFonts w:ascii="Verdana" w:hAnsi="Verdana"/>
                <w:sz w:val="18"/>
                <w:szCs w:val="18"/>
              </w:rPr>
              <w:t>LZ 4: Die S/S erstellen eine Liste der angebotenen Lehrstellen und erhalten so einen Überblick über das Angebot in ihrer Region.</w:t>
            </w:r>
          </w:p>
          <w:p w14:paraId="266992DC" w14:textId="77777777" w:rsidR="006E2E76" w:rsidRPr="00455225" w:rsidRDefault="006E2E76" w:rsidP="00C17BB9">
            <w:pPr>
              <w:spacing w:after="120"/>
              <w:rPr>
                <w:rFonts w:ascii="Verdana" w:hAnsi="Verdana"/>
                <w:b/>
                <w:sz w:val="18"/>
                <w:szCs w:val="18"/>
              </w:rPr>
            </w:pPr>
            <w:r w:rsidRPr="00455225">
              <w:rPr>
                <w:rFonts w:ascii="Verdana" w:hAnsi="Verdana"/>
                <w:sz w:val="18"/>
                <w:szCs w:val="18"/>
              </w:rPr>
              <w:t xml:space="preserve">LZ 5: Die S/S können anhand der Quelle und der Karten Vergleiche zwischen Vergangenheit und Gegenwart herstellen und so Veränderungen wie auch „gleich bleibende Elemente“ (historische Verkehrswege) festhalten. </w:t>
            </w:r>
          </w:p>
          <w:p w14:paraId="3B33C429" w14:textId="0EE929E0" w:rsidR="006E2E76" w:rsidRPr="00455225" w:rsidRDefault="006E2E76" w:rsidP="00C17BB9">
            <w:pPr>
              <w:spacing w:after="120"/>
              <w:rPr>
                <w:rFonts w:ascii="Verdana" w:hAnsi="Verdana"/>
                <w:b/>
                <w:sz w:val="18"/>
                <w:szCs w:val="18"/>
              </w:rPr>
            </w:pPr>
            <w:r w:rsidRPr="00455225">
              <w:rPr>
                <w:rFonts w:ascii="Verdana" w:hAnsi="Verdana"/>
                <w:sz w:val="18"/>
                <w:szCs w:val="18"/>
              </w:rPr>
              <w:t>LZ 6:  Durch die Analyse der Quelle und der Karten sind die S/S in der Lage</w:t>
            </w:r>
            <w:r w:rsidR="001660DD">
              <w:rPr>
                <w:rFonts w:ascii="Verdana" w:hAnsi="Verdana"/>
                <w:sz w:val="18"/>
                <w:szCs w:val="18"/>
              </w:rPr>
              <w:t>,</w:t>
            </w:r>
            <w:r w:rsidRPr="00455225">
              <w:rPr>
                <w:rFonts w:ascii="Verdana" w:hAnsi="Verdana"/>
                <w:sz w:val="18"/>
                <w:szCs w:val="18"/>
              </w:rPr>
              <w:t xml:space="preserve"> Schlüsse für die Standortfaktoren zu ziehen.</w:t>
            </w:r>
          </w:p>
          <w:p w14:paraId="4BF92240" w14:textId="2497AE18" w:rsidR="006E2E76" w:rsidRPr="00455225" w:rsidRDefault="006E2E76" w:rsidP="00C17BB9">
            <w:pPr>
              <w:spacing w:after="120"/>
              <w:rPr>
                <w:rFonts w:ascii="Verdana" w:hAnsi="Verdana"/>
                <w:b/>
                <w:sz w:val="18"/>
                <w:szCs w:val="18"/>
              </w:rPr>
            </w:pPr>
            <w:r w:rsidRPr="00455225">
              <w:rPr>
                <w:rFonts w:ascii="Verdana" w:hAnsi="Verdana"/>
                <w:sz w:val="18"/>
                <w:szCs w:val="18"/>
              </w:rPr>
              <w:t>LZ 7: Die S/S werden mit einem sehr aktuellen Thema der Region konfrontiert und erhalten die Gelegenheit</w:t>
            </w:r>
            <w:r w:rsidR="001961BC">
              <w:rPr>
                <w:rFonts w:ascii="Verdana" w:hAnsi="Verdana"/>
                <w:sz w:val="18"/>
                <w:szCs w:val="18"/>
              </w:rPr>
              <w:t>,</w:t>
            </w:r>
            <w:r w:rsidRPr="00455225">
              <w:rPr>
                <w:rFonts w:ascii="Verdana" w:hAnsi="Verdana"/>
                <w:sz w:val="18"/>
                <w:szCs w:val="18"/>
              </w:rPr>
              <w:t xml:space="preserve"> dazu einer Fachperson Fragen zu stellen.</w:t>
            </w:r>
          </w:p>
          <w:p w14:paraId="2FA3C46C" w14:textId="66568CFF" w:rsidR="006E2E76" w:rsidRPr="00455225" w:rsidRDefault="006E2E76" w:rsidP="00C17BB9">
            <w:pPr>
              <w:spacing w:after="120"/>
              <w:rPr>
                <w:rFonts w:ascii="Verdana" w:hAnsi="Verdana"/>
                <w:b/>
                <w:sz w:val="18"/>
                <w:szCs w:val="18"/>
              </w:rPr>
            </w:pPr>
            <w:r w:rsidRPr="00455225">
              <w:rPr>
                <w:rFonts w:ascii="Verdana" w:hAnsi="Verdana"/>
                <w:sz w:val="18"/>
                <w:szCs w:val="18"/>
              </w:rPr>
              <w:t>LZ 8: Die S/</w:t>
            </w:r>
            <w:r w:rsidR="001961BC">
              <w:rPr>
                <w:rFonts w:ascii="Verdana" w:hAnsi="Verdana"/>
                <w:sz w:val="18"/>
                <w:szCs w:val="18"/>
              </w:rPr>
              <w:t>S verbinden das in der Theorie G</w:t>
            </w:r>
            <w:r w:rsidRPr="00455225">
              <w:rPr>
                <w:rFonts w:ascii="Verdana" w:hAnsi="Verdana"/>
                <w:sz w:val="18"/>
                <w:szCs w:val="18"/>
              </w:rPr>
              <w:t>elernte mit einem praktischen/aktuellen Beispiel.</w:t>
            </w:r>
          </w:p>
          <w:p w14:paraId="38B32E8A" w14:textId="77777777" w:rsidR="006E2E76" w:rsidRPr="00455225" w:rsidRDefault="006E2E76" w:rsidP="00C17BB9">
            <w:pPr>
              <w:spacing w:after="120"/>
              <w:rPr>
                <w:rFonts w:ascii="Verdana" w:hAnsi="Verdana"/>
                <w:b/>
                <w:sz w:val="18"/>
                <w:szCs w:val="18"/>
              </w:rPr>
            </w:pPr>
            <w:r w:rsidRPr="00455225">
              <w:rPr>
                <w:rFonts w:ascii="Verdana" w:hAnsi="Verdana"/>
                <w:sz w:val="18"/>
                <w:szCs w:val="18"/>
              </w:rPr>
              <w:t>LZ 9: Die S/S übernehmen im Rollenspiel die Rolle einer betroffenen Person und versuchen, sich in ihre Lage zu versetzen (Perspektivenwechsel).</w:t>
            </w:r>
          </w:p>
          <w:p w14:paraId="4D0D2CAA" w14:textId="77777777" w:rsidR="006E2E76" w:rsidRPr="00455225" w:rsidRDefault="006E2E76" w:rsidP="00C17BB9">
            <w:pPr>
              <w:spacing w:after="120"/>
              <w:rPr>
                <w:rFonts w:ascii="Verdana" w:hAnsi="Verdana"/>
                <w:b/>
                <w:sz w:val="18"/>
                <w:szCs w:val="18"/>
              </w:rPr>
            </w:pPr>
            <w:r w:rsidRPr="00455225">
              <w:rPr>
                <w:rFonts w:ascii="Verdana" w:hAnsi="Verdana"/>
                <w:sz w:val="18"/>
                <w:szCs w:val="18"/>
              </w:rPr>
              <w:t>LZ 10: Die S/S lernen durch den Perspektivenwechsel verschiedene Sichtweisen kennen und machen sich eine eigene Meinung dazu.</w:t>
            </w:r>
          </w:p>
          <w:p w14:paraId="0D774902" w14:textId="216BEDC0" w:rsidR="006E2E76" w:rsidRPr="00920486" w:rsidRDefault="006E2E76" w:rsidP="00C17BB9">
            <w:pPr>
              <w:spacing w:after="120"/>
            </w:pPr>
            <w:r w:rsidRPr="00455225">
              <w:rPr>
                <w:rFonts w:ascii="Verdana" w:hAnsi="Verdana"/>
                <w:sz w:val="18"/>
                <w:szCs w:val="18"/>
              </w:rPr>
              <w:t>LZ 11: Die S/S diskutieren Pro und Kontra und lernen</w:t>
            </w:r>
            <w:r w:rsidR="001961BC">
              <w:rPr>
                <w:rFonts w:ascii="Verdana" w:hAnsi="Verdana"/>
                <w:sz w:val="18"/>
                <w:szCs w:val="18"/>
              </w:rPr>
              <w:t>,</w:t>
            </w:r>
            <w:r w:rsidRPr="00455225">
              <w:rPr>
                <w:rFonts w:ascii="Verdana" w:hAnsi="Verdana"/>
                <w:sz w:val="18"/>
                <w:szCs w:val="18"/>
              </w:rPr>
              <w:t xml:space="preserve"> mit unterschiedlichen Meinungen umzugehen.</w:t>
            </w:r>
          </w:p>
        </w:tc>
      </w:tr>
      <w:tr w:rsidR="006E2E76" w:rsidRPr="0023138A" w14:paraId="6483F08A" w14:textId="77777777" w:rsidTr="00C17BB9">
        <w:trPr>
          <w:trHeight w:val="284"/>
        </w:trPr>
        <w:tc>
          <w:tcPr>
            <w:tcW w:w="1134" w:type="dxa"/>
            <w:vAlign w:val="center"/>
          </w:tcPr>
          <w:p w14:paraId="76389A9F" w14:textId="77777777" w:rsidR="006E2E76" w:rsidRPr="0023138A" w:rsidRDefault="006E2E76" w:rsidP="00C17BB9">
            <w:pPr>
              <w:pStyle w:val="TabelleTitel"/>
            </w:pPr>
            <w:r w:rsidRPr="0023138A">
              <w:t>Lektion</w:t>
            </w:r>
          </w:p>
        </w:tc>
        <w:tc>
          <w:tcPr>
            <w:tcW w:w="3846" w:type="dxa"/>
            <w:vAlign w:val="center"/>
          </w:tcPr>
          <w:p w14:paraId="7490BFBE" w14:textId="77777777" w:rsidR="006E2E76" w:rsidRPr="0023138A" w:rsidRDefault="006E2E76" w:rsidP="00C17BB9">
            <w:pPr>
              <w:pStyle w:val="TabelleTitel"/>
            </w:pPr>
            <w:r w:rsidRPr="0023138A">
              <w:t>Inhalt / Lernziel</w:t>
            </w:r>
          </w:p>
        </w:tc>
        <w:tc>
          <w:tcPr>
            <w:tcW w:w="5528" w:type="dxa"/>
            <w:vAlign w:val="center"/>
          </w:tcPr>
          <w:p w14:paraId="7018D122" w14:textId="77777777" w:rsidR="006E2E76" w:rsidRPr="0023138A" w:rsidRDefault="006E2E76" w:rsidP="00C17BB9">
            <w:pPr>
              <w:pStyle w:val="TabelleTitel"/>
            </w:pPr>
            <w:r w:rsidRPr="0023138A">
              <w:t>Methode / Vorgehen</w:t>
            </w:r>
          </w:p>
        </w:tc>
        <w:tc>
          <w:tcPr>
            <w:tcW w:w="4471" w:type="dxa"/>
            <w:vAlign w:val="center"/>
          </w:tcPr>
          <w:p w14:paraId="031C01F6" w14:textId="77777777" w:rsidR="006E2E76" w:rsidRPr="0023138A" w:rsidRDefault="006E2E76" w:rsidP="00C17BB9">
            <w:pPr>
              <w:pStyle w:val="TabelleTitel"/>
            </w:pPr>
            <w:r w:rsidRPr="0023138A">
              <w:t>Materialien</w:t>
            </w:r>
          </w:p>
        </w:tc>
      </w:tr>
      <w:tr w:rsidR="006E2E76" w:rsidRPr="0023138A" w14:paraId="71D96543" w14:textId="77777777" w:rsidTr="00C17BB9">
        <w:tc>
          <w:tcPr>
            <w:tcW w:w="1134" w:type="dxa"/>
          </w:tcPr>
          <w:p w14:paraId="34AFC47D" w14:textId="77777777" w:rsidR="006E2E76" w:rsidRPr="0095183F" w:rsidRDefault="006E2E76" w:rsidP="00C17BB9">
            <w:pPr>
              <w:pStyle w:val="TabelleFEINFliesstext"/>
            </w:pPr>
            <w:r w:rsidRPr="0095183F">
              <w:t>1. L</w:t>
            </w:r>
          </w:p>
        </w:tc>
        <w:tc>
          <w:tcPr>
            <w:tcW w:w="3846" w:type="dxa"/>
          </w:tcPr>
          <w:p w14:paraId="5611BE89" w14:textId="012EC091" w:rsidR="006E2E76" w:rsidRPr="0095183F" w:rsidRDefault="006E2E76" w:rsidP="00C17BB9">
            <w:pPr>
              <w:pStyle w:val="TabelleFEINFliesstext"/>
            </w:pPr>
            <w:r w:rsidRPr="0095183F">
              <w:t xml:space="preserve">Einstieg in die Unterrichtseinheit / </w:t>
            </w:r>
            <w:r w:rsidR="00C433F5">
              <w:br/>
            </w:r>
            <w:r w:rsidRPr="0095183F">
              <w:t>-sequenz</w:t>
            </w:r>
          </w:p>
          <w:p w14:paraId="01C7606B" w14:textId="77777777" w:rsidR="006E2E76" w:rsidRPr="0095183F" w:rsidRDefault="006E2E76" w:rsidP="00C17BB9">
            <w:pPr>
              <w:pStyle w:val="TabelleFEINFliesstext"/>
            </w:pPr>
          </w:p>
          <w:p w14:paraId="71DF5CDB" w14:textId="77777777" w:rsidR="006E2E76" w:rsidRPr="0095183F" w:rsidRDefault="006E2E76" w:rsidP="00C17BB9">
            <w:pPr>
              <w:pStyle w:val="TabelleFEINFliesstext"/>
            </w:pPr>
          </w:p>
          <w:p w14:paraId="20FA2530" w14:textId="77777777" w:rsidR="006E2E76" w:rsidRPr="00E66D62" w:rsidRDefault="006E2E76" w:rsidP="00C17BB9">
            <w:pPr>
              <w:pStyle w:val="TabelleFEINFliesstext"/>
              <w:rPr>
                <w:rStyle w:val="TabelleFEINFett"/>
              </w:rPr>
            </w:pPr>
            <w:r w:rsidRPr="00E66D62">
              <w:rPr>
                <w:rStyle w:val="TabelleFEINFett"/>
              </w:rPr>
              <w:t>Thema: Wirtschaftskreislauf (LZ 1)</w:t>
            </w:r>
          </w:p>
          <w:p w14:paraId="37715E02" w14:textId="77777777" w:rsidR="006E2E76" w:rsidRPr="0095183F" w:rsidRDefault="006E2E76" w:rsidP="00C17BB9">
            <w:pPr>
              <w:pStyle w:val="TabelleFEINFliesstext"/>
            </w:pPr>
          </w:p>
          <w:p w14:paraId="133035B7" w14:textId="77777777" w:rsidR="006E2E76" w:rsidRPr="0095183F" w:rsidRDefault="006E2E76" w:rsidP="00C17BB9">
            <w:pPr>
              <w:pStyle w:val="TabelleFEINFliesstext"/>
            </w:pPr>
          </w:p>
        </w:tc>
        <w:tc>
          <w:tcPr>
            <w:tcW w:w="5528" w:type="dxa"/>
          </w:tcPr>
          <w:p w14:paraId="3B896FCB" w14:textId="77777777" w:rsidR="006E2E76" w:rsidRPr="0095183F" w:rsidRDefault="006E2E76" w:rsidP="00C17BB9">
            <w:pPr>
              <w:pStyle w:val="TabelleFEINFliesstext"/>
            </w:pPr>
          </w:p>
          <w:p w14:paraId="22928F12" w14:textId="77777777" w:rsidR="006E2E76" w:rsidRPr="0095183F" w:rsidRDefault="006E2E76" w:rsidP="00C17BB9">
            <w:pPr>
              <w:pStyle w:val="TabelleFEINFliesstext"/>
            </w:pPr>
          </w:p>
          <w:p w14:paraId="6B877496" w14:textId="77777777" w:rsidR="006E2E76" w:rsidRPr="0095183F" w:rsidRDefault="006E2E76" w:rsidP="00C17BB9">
            <w:pPr>
              <w:pStyle w:val="TabelleFEINFliesstext"/>
            </w:pPr>
          </w:p>
          <w:p w14:paraId="46909088" w14:textId="77777777" w:rsidR="006E2E76" w:rsidRPr="0095183F" w:rsidRDefault="006E2E76" w:rsidP="00C17BB9">
            <w:pPr>
              <w:pStyle w:val="TabelleFEINFliesstext"/>
            </w:pPr>
          </w:p>
          <w:p w14:paraId="33059CEE" w14:textId="77777777" w:rsidR="006E2E76" w:rsidRPr="0095183F" w:rsidRDefault="006E2E76" w:rsidP="00C17BB9">
            <w:pPr>
              <w:pStyle w:val="TabelleFEINFliesstext"/>
            </w:pPr>
          </w:p>
          <w:p w14:paraId="79622309" w14:textId="77777777" w:rsidR="006E2E76" w:rsidRPr="0095183F" w:rsidRDefault="006E2E76" w:rsidP="00C17BB9">
            <w:pPr>
              <w:pStyle w:val="TabelleFEINFliesstext"/>
            </w:pPr>
            <w:r w:rsidRPr="0095183F">
              <w:t>Visueller Einstieg mit Clip</w:t>
            </w:r>
          </w:p>
          <w:p w14:paraId="44E70289" w14:textId="77777777" w:rsidR="006E2E76" w:rsidRDefault="006E2E76" w:rsidP="00C17BB9">
            <w:pPr>
              <w:pStyle w:val="TabelleFEINFliesstext"/>
            </w:pPr>
          </w:p>
          <w:p w14:paraId="6D591BC2" w14:textId="77777777" w:rsidR="006E2E76" w:rsidRPr="0095183F" w:rsidRDefault="006E2E76" w:rsidP="00C17BB9">
            <w:pPr>
              <w:pStyle w:val="TabelleFEINFliesstext"/>
            </w:pPr>
          </w:p>
          <w:p w14:paraId="0E8AC117" w14:textId="77777777" w:rsidR="006E2E76" w:rsidRPr="0095183F" w:rsidRDefault="006E2E76" w:rsidP="00C17BB9">
            <w:pPr>
              <w:pStyle w:val="TabelleFEINFliesstext"/>
            </w:pPr>
            <w:r w:rsidRPr="0095183F">
              <w:t>Rollenspiel -&gt;</w:t>
            </w:r>
          </w:p>
          <w:p w14:paraId="7C1E3A23" w14:textId="77777777" w:rsidR="006E2E76" w:rsidRPr="0095183F" w:rsidRDefault="006E2E76" w:rsidP="00C17BB9">
            <w:pPr>
              <w:pStyle w:val="TabelleFEINFliesstext"/>
            </w:pPr>
            <w:r w:rsidRPr="0095183F">
              <w:t>Wirtschaftskreislauf wird von den S/S anhand einer Alltagssituation gespielt.</w:t>
            </w:r>
          </w:p>
          <w:p w14:paraId="2EA9460E" w14:textId="77777777" w:rsidR="006E2E76" w:rsidRDefault="006E2E76" w:rsidP="00C17BB9">
            <w:pPr>
              <w:pStyle w:val="TabelleFEINFliesstext"/>
            </w:pPr>
          </w:p>
          <w:p w14:paraId="2EF14BF2" w14:textId="77777777" w:rsidR="006E2E76" w:rsidRDefault="006E2E76" w:rsidP="00C17BB9">
            <w:pPr>
              <w:pStyle w:val="TabelleFEINFliesstext"/>
            </w:pPr>
          </w:p>
          <w:p w14:paraId="79FB59FA" w14:textId="77777777" w:rsidR="006E2E76" w:rsidRDefault="006E2E76" w:rsidP="00C17BB9">
            <w:pPr>
              <w:pStyle w:val="TabelleFEINFliesstext"/>
            </w:pPr>
          </w:p>
          <w:p w14:paraId="3AB7CE92" w14:textId="77777777" w:rsidR="006E2E76" w:rsidRPr="0095183F" w:rsidRDefault="006E2E76" w:rsidP="00C17BB9">
            <w:pPr>
              <w:pStyle w:val="TabelleFEINFliesstext"/>
            </w:pPr>
          </w:p>
          <w:p w14:paraId="387C8F88" w14:textId="77777777" w:rsidR="006E2E76" w:rsidRPr="0095183F" w:rsidRDefault="006E2E76" w:rsidP="00C17BB9">
            <w:pPr>
              <w:pStyle w:val="TabelleFEINFliesstext"/>
            </w:pPr>
            <w:r w:rsidRPr="0095183F">
              <w:t>Anleitung zum Rollenspiel</w:t>
            </w:r>
          </w:p>
          <w:p w14:paraId="1D9B1BBE" w14:textId="1A98045B" w:rsidR="006E2E76" w:rsidRPr="0095183F" w:rsidRDefault="006E2E76" w:rsidP="00C17BB9">
            <w:pPr>
              <w:pStyle w:val="TabelleFEINFliesstext"/>
            </w:pPr>
            <w:r w:rsidRPr="0095183F">
              <w:lastRenderedPageBreak/>
              <w:t>(S/S übernehmen eine Rolle</w:t>
            </w:r>
            <w:r w:rsidR="00C433F5">
              <w:t>,</w:t>
            </w:r>
            <w:r w:rsidRPr="0095183F">
              <w:t xml:space="preserve"> z.B. Arbeiter, Bank, Bäckerei, Mühle usw. und „spielen“ den Wirtschaftskrei</w:t>
            </w:r>
            <w:r w:rsidRPr="0095183F">
              <w:t>s</w:t>
            </w:r>
            <w:r w:rsidRPr="0095183F">
              <w:t>lauf</w:t>
            </w:r>
            <w:r w:rsidR="00C433F5">
              <w:t>,</w:t>
            </w:r>
            <w:r w:rsidRPr="0095183F">
              <w:t xml:space="preserve"> indem sie einkaufen gehen, Mehl produzieren und verkaufen, Mehl zum Brot backen</w:t>
            </w:r>
            <w:r w:rsidR="003166AC">
              <w:t>,</w:t>
            </w:r>
            <w:r w:rsidRPr="0095183F">
              <w:t xml:space="preserve"> einkaufen, Lohn beza</w:t>
            </w:r>
            <w:r w:rsidRPr="0095183F">
              <w:t>h</w:t>
            </w:r>
            <w:r w:rsidRPr="0095183F">
              <w:t>len, Geld bei der Bank abheben usw.)</w:t>
            </w:r>
          </w:p>
        </w:tc>
        <w:tc>
          <w:tcPr>
            <w:tcW w:w="4471" w:type="dxa"/>
          </w:tcPr>
          <w:p w14:paraId="6283F880" w14:textId="77777777" w:rsidR="006E2E76" w:rsidRPr="0095183F" w:rsidRDefault="006E2E76" w:rsidP="00C17BB9">
            <w:pPr>
              <w:pStyle w:val="TabelleFEINFliesstext"/>
            </w:pPr>
            <w:r w:rsidRPr="0095183F">
              <w:lastRenderedPageBreak/>
              <w:t>Artikel, Ausschnitt aus 10vor10 oder Tages</w:t>
            </w:r>
            <w:r w:rsidRPr="0095183F">
              <w:t>s</w:t>
            </w:r>
            <w:r w:rsidRPr="0095183F">
              <w:t>chau…</w:t>
            </w:r>
          </w:p>
          <w:p w14:paraId="7BE13457" w14:textId="77777777" w:rsidR="006E2E76" w:rsidRPr="00C433F5" w:rsidRDefault="006E2E76" w:rsidP="00C17BB9">
            <w:pPr>
              <w:pStyle w:val="TabelleFEINFliesstext"/>
            </w:pPr>
            <w:r w:rsidRPr="00C433F5">
              <w:t xml:space="preserve">Bsp: </w:t>
            </w:r>
            <w:hyperlink r:id="rId18" w:history="1">
              <w:r w:rsidRPr="00C433F5">
                <w:rPr>
                  <w:rStyle w:val="Link"/>
                  <w:sz w:val="18"/>
                </w:rPr>
                <w:t>http://www.telebaern.tv/120907-geld.html</w:t>
              </w:r>
            </w:hyperlink>
          </w:p>
          <w:p w14:paraId="09A1F8C0" w14:textId="77777777" w:rsidR="006E2E76" w:rsidRPr="00C433F5" w:rsidRDefault="006E2E76" w:rsidP="00C17BB9">
            <w:pPr>
              <w:pStyle w:val="TabelleFEINFliesstext"/>
            </w:pPr>
          </w:p>
          <w:p w14:paraId="25D09D11" w14:textId="77777777" w:rsidR="006E2E76" w:rsidRPr="00C433F5" w:rsidRDefault="00E0124A" w:rsidP="00C17BB9">
            <w:pPr>
              <w:pStyle w:val="TabelleFEINLinks"/>
              <w:rPr>
                <w:rStyle w:val="Link"/>
                <w:sz w:val="18"/>
              </w:rPr>
            </w:pPr>
            <w:hyperlink r:id="rId19" w:history="1">
              <w:r w:rsidR="006E2E76" w:rsidRPr="00C433F5">
                <w:rPr>
                  <w:rStyle w:val="Link"/>
                  <w:sz w:val="18"/>
                </w:rPr>
                <w:t>http://www.youtube.com/watch?v=YbR71ORKw0Y</w:t>
              </w:r>
            </w:hyperlink>
          </w:p>
          <w:p w14:paraId="4F265B4F" w14:textId="77777777" w:rsidR="006E2E76" w:rsidRPr="0095183F" w:rsidRDefault="006E2E76" w:rsidP="00C17BB9">
            <w:pPr>
              <w:pStyle w:val="TabelleFEINFliesstext"/>
            </w:pPr>
          </w:p>
          <w:p w14:paraId="0D89C024" w14:textId="77777777" w:rsidR="006E2E76" w:rsidRPr="0095183F" w:rsidRDefault="006E2E76" w:rsidP="00C17BB9">
            <w:pPr>
              <w:pStyle w:val="TabelleFEINFliesstext"/>
            </w:pPr>
            <w:r w:rsidRPr="0095183F">
              <w:t>„Güter“, „Geld“…. (Requisiten zum Rolle</w:t>
            </w:r>
            <w:r w:rsidRPr="0095183F">
              <w:t>n</w:t>
            </w:r>
            <w:r w:rsidRPr="0095183F">
              <w:t>spiel)*</w:t>
            </w:r>
          </w:p>
          <w:p w14:paraId="789CE1C4" w14:textId="77777777" w:rsidR="006E2E76" w:rsidRPr="0095183F" w:rsidRDefault="006E2E76" w:rsidP="00C17BB9">
            <w:pPr>
              <w:pStyle w:val="TabelleFEINFliesstext"/>
            </w:pPr>
            <w:r w:rsidRPr="0095183F">
              <w:t>*Damit sich die S/S besser in die Rolle einfü</w:t>
            </w:r>
            <w:r w:rsidRPr="0095183F">
              <w:t>h</w:t>
            </w:r>
            <w:r w:rsidRPr="0095183F">
              <w:t xml:space="preserve">len können, können Rollenkarten mit genauen Anweisungen den S/S abgegeben werden. </w:t>
            </w:r>
          </w:p>
          <w:p w14:paraId="358E215A" w14:textId="77777777" w:rsidR="006E2E76" w:rsidRPr="0095183F" w:rsidRDefault="006E2E76" w:rsidP="00C17BB9">
            <w:pPr>
              <w:pStyle w:val="TabelleFEINFliesstext"/>
            </w:pPr>
          </w:p>
          <w:p w14:paraId="28A24AFF" w14:textId="583BBD83" w:rsidR="006E2E76" w:rsidRPr="0095183F" w:rsidRDefault="006E2E76" w:rsidP="00C17BB9">
            <w:pPr>
              <w:pStyle w:val="TabelleFEINFliesstext"/>
            </w:pPr>
            <w:r w:rsidRPr="0095183F">
              <w:t>AB</w:t>
            </w:r>
            <w:r w:rsidR="003E5F0A">
              <w:t>1</w:t>
            </w:r>
            <w:r w:rsidRPr="0095183F">
              <w:t xml:space="preserve">: </w:t>
            </w:r>
            <w:r w:rsidR="00B463C7">
              <w:t>“</w:t>
            </w:r>
            <w:r w:rsidRPr="0095183F">
              <w:t>Der einfache Wirtschaftskreislauf</w:t>
            </w:r>
            <w:r w:rsidR="00B463C7">
              <w:t>”</w:t>
            </w:r>
            <w:r w:rsidRPr="0095183F">
              <w:t>*</w:t>
            </w:r>
          </w:p>
          <w:p w14:paraId="7523CF2E" w14:textId="4C15AF57" w:rsidR="006E2E76" w:rsidRPr="0095183F" w:rsidRDefault="006E2E76" w:rsidP="00C17BB9">
            <w:pPr>
              <w:pStyle w:val="TabelleFEINFliesstext"/>
            </w:pPr>
            <w:r w:rsidRPr="0095183F">
              <w:t xml:space="preserve">*kann auch anhand des doppelten </w:t>
            </w:r>
            <w:r w:rsidRPr="0095183F">
              <w:lastRenderedPageBreak/>
              <w:t>Wirtschaftskreislaufs aufgezeigt werden</w:t>
            </w:r>
            <w:r w:rsidR="005D57DF">
              <w:t>.</w:t>
            </w:r>
          </w:p>
          <w:p w14:paraId="79D020E7" w14:textId="77777777" w:rsidR="006E2E76" w:rsidRPr="0095183F" w:rsidRDefault="006E2E76" w:rsidP="00C17BB9">
            <w:pPr>
              <w:pStyle w:val="TabelleFEINFliesstext"/>
            </w:pPr>
          </w:p>
          <w:p w14:paraId="3679986D" w14:textId="0E96CFC0" w:rsidR="006E2E76" w:rsidRPr="0095183F" w:rsidRDefault="00B463C7" w:rsidP="00C17BB9">
            <w:pPr>
              <w:pStyle w:val="TabelleFEINFliesstext"/>
            </w:pPr>
            <w:r>
              <w:rPr>
                <w:noProof/>
              </w:rPr>
              <w:t>AB 2: “Wirtschaftskreislauf: Die Banken</w:t>
            </w:r>
            <w:r>
              <w:t>“</w:t>
            </w:r>
          </w:p>
        </w:tc>
      </w:tr>
      <w:tr w:rsidR="006E2E76" w:rsidRPr="0023138A" w14:paraId="2045D60E" w14:textId="77777777" w:rsidTr="00C17BB9">
        <w:tc>
          <w:tcPr>
            <w:tcW w:w="1134" w:type="dxa"/>
          </w:tcPr>
          <w:p w14:paraId="3C0EA91C" w14:textId="77777777" w:rsidR="006E2E76" w:rsidRPr="0095183F" w:rsidRDefault="006E2E76" w:rsidP="00C17BB9">
            <w:pPr>
              <w:pStyle w:val="TabelleFEINFliesstext"/>
            </w:pPr>
            <w:r w:rsidRPr="0095183F">
              <w:lastRenderedPageBreak/>
              <w:t>2.L</w:t>
            </w:r>
          </w:p>
        </w:tc>
        <w:tc>
          <w:tcPr>
            <w:tcW w:w="3846" w:type="dxa"/>
          </w:tcPr>
          <w:p w14:paraId="197A750F" w14:textId="77777777" w:rsidR="006E2E76" w:rsidRPr="00662745" w:rsidRDefault="006E2E76" w:rsidP="00C17BB9">
            <w:pPr>
              <w:pStyle w:val="TabelleFEINFliesstext"/>
              <w:rPr>
                <w:rStyle w:val="TabelleFEINFett"/>
              </w:rPr>
            </w:pPr>
            <w:r w:rsidRPr="00662745">
              <w:rPr>
                <w:rStyle w:val="TabelleFEINFett"/>
              </w:rPr>
              <w:t>Thema: Import/Export (LZ 2)</w:t>
            </w:r>
          </w:p>
          <w:p w14:paraId="09E98AC8" w14:textId="77777777" w:rsidR="006E2E76" w:rsidRPr="0095183F" w:rsidRDefault="006E2E76" w:rsidP="00C17BB9">
            <w:pPr>
              <w:pStyle w:val="TabelleFEINFliesstext"/>
            </w:pPr>
          </w:p>
          <w:p w14:paraId="5F7DD553" w14:textId="77777777" w:rsidR="006E2E76" w:rsidRPr="0095183F" w:rsidRDefault="006E2E76" w:rsidP="00C17BB9">
            <w:pPr>
              <w:pStyle w:val="TabelleFEINFliesstext"/>
            </w:pPr>
          </w:p>
        </w:tc>
        <w:tc>
          <w:tcPr>
            <w:tcW w:w="5528" w:type="dxa"/>
          </w:tcPr>
          <w:p w14:paraId="796DB39B" w14:textId="77777777" w:rsidR="006E2E76" w:rsidRPr="0095183F" w:rsidRDefault="006E2E76" w:rsidP="00C17BB9">
            <w:pPr>
              <w:pStyle w:val="TabelleFEINFliesstext"/>
            </w:pPr>
            <w:r w:rsidRPr="0095183F">
              <w:t>Einstieg / persönlicher Bezug:</w:t>
            </w:r>
          </w:p>
          <w:p w14:paraId="00903514" w14:textId="77777777" w:rsidR="006E2E76" w:rsidRPr="0095183F" w:rsidRDefault="006E2E76" w:rsidP="00C17BB9">
            <w:pPr>
              <w:pStyle w:val="TabelleFEINFliesstext"/>
            </w:pPr>
            <w:r w:rsidRPr="0095183F">
              <w:t>Was aus unserem Alltag kommt aus dem Ausland?</w:t>
            </w:r>
          </w:p>
          <w:p w14:paraId="3750E5CE" w14:textId="77777777" w:rsidR="006E2E76" w:rsidRPr="0095183F" w:rsidRDefault="006E2E76" w:rsidP="00C17BB9">
            <w:pPr>
              <w:pStyle w:val="TabelleFEINFliesstext"/>
            </w:pPr>
            <w:r w:rsidRPr="0095183F">
              <w:t>Swissmade – was exportieren wir?</w:t>
            </w:r>
          </w:p>
          <w:p w14:paraId="358CE9C1" w14:textId="77777777" w:rsidR="006E2E76" w:rsidRPr="0095183F" w:rsidRDefault="006E2E76" w:rsidP="00C17BB9">
            <w:pPr>
              <w:pStyle w:val="TabelleFEINFliesstext"/>
            </w:pPr>
          </w:p>
          <w:p w14:paraId="79F04EDA" w14:textId="77777777" w:rsidR="006E2E76" w:rsidRPr="0095183F" w:rsidRDefault="006E2E76" w:rsidP="00C17BB9">
            <w:pPr>
              <w:pStyle w:val="TabelleFEINFliesstext"/>
            </w:pPr>
            <w:r w:rsidRPr="0095183F">
              <w:t>LP und S/S erstellen ein Mindmap</w:t>
            </w:r>
          </w:p>
          <w:p w14:paraId="130DF4D0" w14:textId="77777777" w:rsidR="006E2E76" w:rsidRPr="00886689" w:rsidRDefault="006E2E76" w:rsidP="00C17BB9">
            <w:pPr>
              <w:pStyle w:val="TabelleFEINFliesstext"/>
              <w:rPr>
                <w:rStyle w:val="TabelleFEINFett"/>
              </w:rPr>
            </w:pPr>
          </w:p>
          <w:p w14:paraId="19758D88" w14:textId="77777777" w:rsidR="006E2E76" w:rsidRPr="0095183F" w:rsidRDefault="006E2E76" w:rsidP="00C17BB9">
            <w:pPr>
              <w:pStyle w:val="TabelleFEINFliesstext"/>
            </w:pPr>
            <w:r w:rsidRPr="00886689">
              <w:rPr>
                <w:rStyle w:val="TabelleFEINFett"/>
              </w:rPr>
              <w:t>Diskussion und Festhalten</w:t>
            </w:r>
            <w:r w:rsidRPr="0095183F">
              <w:t xml:space="preserve"> von Vorteilen und Nachteilen</w:t>
            </w:r>
          </w:p>
          <w:p w14:paraId="4DC35633" w14:textId="77777777" w:rsidR="006E2E76" w:rsidRPr="0095183F" w:rsidRDefault="006E2E76" w:rsidP="00C17BB9">
            <w:pPr>
              <w:pStyle w:val="TabelleFEINFliesstext"/>
            </w:pPr>
            <w:r w:rsidRPr="0095183F">
              <w:t>Beeinflussung/Konsequenzen</w:t>
            </w:r>
          </w:p>
          <w:p w14:paraId="59CEBA6B" w14:textId="77777777" w:rsidR="006E2E76" w:rsidRPr="0095183F" w:rsidRDefault="006E2E76" w:rsidP="00C17BB9">
            <w:pPr>
              <w:pStyle w:val="TabelleFEINFliesstext"/>
            </w:pPr>
            <w:r w:rsidRPr="0095183F">
              <w:t>für CH-Handel</w:t>
            </w:r>
          </w:p>
          <w:p w14:paraId="6AD2772E" w14:textId="77777777" w:rsidR="006E2E76" w:rsidRPr="0095183F" w:rsidRDefault="006E2E76" w:rsidP="00C17BB9">
            <w:pPr>
              <w:pStyle w:val="TabelleFEINFliesstext"/>
            </w:pPr>
          </w:p>
          <w:p w14:paraId="27331786" w14:textId="108657C2" w:rsidR="006E2E76" w:rsidRPr="0095183F" w:rsidRDefault="003F0D61" w:rsidP="00C17BB9">
            <w:pPr>
              <w:pStyle w:val="TabelleFEINFliesstext"/>
            </w:pPr>
            <w:r>
              <w:t>Am Bei</w:t>
            </w:r>
            <w:r w:rsidR="006E2E76" w:rsidRPr="0095183F">
              <w:t>spiel der Lantal zeigen</w:t>
            </w:r>
            <w:r>
              <w:t>,</w:t>
            </w:r>
            <w:r w:rsidR="006E2E76" w:rsidRPr="0095183F">
              <w:t xml:space="preserve"> was Export/Import heisst </w:t>
            </w:r>
            <w:r w:rsidR="005B6B56">
              <w:br/>
            </w:r>
            <w:r w:rsidR="006E2E76" w:rsidRPr="0095183F">
              <w:t>&gt; von der CH zur Region</w:t>
            </w:r>
          </w:p>
          <w:p w14:paraId="6E1A343D" w14:textId="77777777" w:rsidR="006E2E76" w:rsidRPr="0095183F" w:rsidRDefault="006E2E76" w:rsidP="00C17BB9">
            <w:pPr>
              <w:pStyle w:val="TabelleFEINFliesstext"/>
            </w:pPr>
          </w:p>
        </w:tc>
        <w:tc>
          <w:tcPr>
            <w:tcW w:w="4471" w:type="dxa"/>
          </w:tcPr>
          <w:p w14:paraId="7E52E9B7" w14:textId="06E23D1A" w:rsidR="006E2E76" w:rsidRPr="0095183F" w:rsidRDefault="006E2E76" w:rsidP="00C17BB9">
            <w:pPr>
              <w:pStyle w:val="TabelleFEINFliesstext"/>
            </w:pPr>
            <w:r w:rsidRPr="0095183F">
              <w:t>Made in Switzerland-Artikel (Taschenm</w:t>
            </w:r>
            <w:r w:rsidR="003F0D61">
              <w:t>esser, Käse, Uhren, Schokolade, …</w:t>
            </w:r>
            <w:r w:rsidRPr="0095183F">
              <w:t>)</w:t>
            </w:r>
          </w:p>
          <w:p w14:paraId="4DDCFE80" w14:textId="3203271C" w:rsidR="006E2E76" w:rsidRPr="0095183F" w:rsidRDefault="006E2E76" w:rsidP="00C17BB9">
            <w:pPr>
              <w:pStyle w:val="TabelleFEINFliesstext"/>
            </w:pPr>
            <w:r w:rsidRPr="0095183F">
              <w:t>I-Phone, Laptop, Kleider, Nike-Schule, Früchte und Gemüse</w:t>
            </w:r>
            <w:r w:rsidR="003F0D61">
              <w:t xml:space="preserve"> …</w:t>
            </w:r>
          </w:p>
          <w:p w14:paraId="321C596E" w14:textId="77777777" w:rsidR="006E2E76" w:rsidRPr="0095183F" w:rsidRDefault="006E2E76" w:rsidP="00C17BB9">
            <w:pPr>
              <w:pStyle w:val="TabelleFEINFliesstext"/>
            </w:pPr>
            <w:r>
              <w:t xml:space="preserve">&gt; </w:t>
            </w:r>
            <w:r w:rsidRPr="0095183F">
              <w:t>Gegenstände zur Veranschaulichung</w:t>
            </w:r>
          </w:p>
          <w:p w14:paraId="049F9E24" w14:textId="77777777" w:rsidR="006E2E76" w:rsidRPr="0095183F" w:rsidRDefault="006E2E76" w:rsidP="00C17BB9">
            <w:pPr>
              <w:pStyle w:val="TabelleFEINFliesstext"/>
            </w:pPr>
          </w:p>
          <w:p w14:paraId="7A8281FF" w14:textId="77777777" w:rsidR="006E2E76" w:rsidRPr="0095183F" w:rsidRDefault="006E2E76" w:rsidP="00C17BB9">
            <w:pPr>
              <w:pStyle w:val="TabelleFEINFliesstext"/>
            </w:pPr>
          </w:p>
          <w:p w14:paraId="7BC2194E" w14:textId="77777777" w:rsidR="006E2E76" w:rsidRPr="0095183F" w:rsidRDefault="006E2E76" w:rsidP="00C17BB9">
            <w:pPr>
              <w:pStyle w:val="TabelleFEINFliesstext"/>
            </w:pPr>
            <w:r w:rsidRPr="0095183F">
              <w:t>Plakate und Stifte zum Festhalten der Vorteile und Nachteile</w:t>
            </w:r>
          </w:p>
          <w:p w14:paraId="6051C756" w14:textId="77777777" w:rsidR="006E2E76" w:rsidRPr="0095183F" w:rsidRDefault="006E2E76" w:rsidP="00C17BB9">
            <w:pPr>
              <w:pStyle w:val="TabelleFEINFliesstext"/>
            </w:pPr>
          </w:p>
          <w:p w14:paraId="3C590DC7" w14:textId="77777777" w:rsidR="006E2E76" w:rsidRPr="0095183F" w:rsidRDefault="006E2E76" w:rsidP="00C17BB9">
            <w:pPr>
              <w:pStyle w:val="TabelleFEINFliesstext"/>
            </w:pPr>
          </w:p>
          <w:p w14:paraId="51FD5796" w14:textId="2B07F944" w:rsidR="006E2E76" w:rsidRPr="00E01B15" w:rsidRDefault="006E2E76" w:rsidP="00E01B15">
            <w:pPr>
              <w:pStyle w:val="TabelleFEINFliesstext"/>
            </w:pPr>
            <w:r w:rsidRPr="00E01B15">
              <w:t>AB</w:t>
            </w:r>
            <w:r w:rsidR="003E5F0A" w:rsidRPr="00E01B15">
              <w:t>3</w:t>
            </w:r>
            <w:r w:rsidRPr="00E01B15">
              <w:t>: „</w:t>
            </w:r>
            <w:r w:rsidR="00AC5F8D" w:rsidRPr="00AC5F8D">
              <w:t>Wirtschaftskreislauf: Ausland – Export &amp; Import</w:t>
            </w:r>
            <w:r w:rsidRPr="00E01B15">
              <w:t>“</w:t>
            </w:r>
          </w:p>
          <w:p w14:paraId="7F15FA58" w14:textId="207F8AEE" w:rsidR="006553D9" w:rsidRPr="00E01B15" w:rsidRDefault="00AC5F8D" w:rsidP="00E01B15">
            <w:pPr>
              <w:pStyle w:val="TabelleFEINFliesstext"/>
            </w:pPr>
            <w:r>
              <w:t>AB4: “</w:t>
            </w:r>
            <w:r>
              <w:rPr>
                <w:noProof/>
                <w:lang w:eastAsia="de-DE"/>
              </w:rPr>
              <w:t>Import &amp; Export als Stützen der Wirtschaft”</w:t>
            </w:r>
          </w:p>
          <w:p w14:paraId="3F725579" w14:textId="47F2CA7D" w:rsidR="006553D9" w:rsidRPr="0095183F" w:rsidRDefault="006553D9" w:rsidP="00C17BB9">
            <w:pPr>
              <w:pStyle w:val="TabelleFEINFliesstext"/>
            </w:pPr>
          </w:p>
        </w:tc>
      </w:tr>
      <w:tr w:rsidR="006E2E76" w:rsidRPr="0023138A" w14:paraId="587338DE" w14:textId="77777777" w:rsidTr="00C17BB9">
        <w:tc>
          <w:tcPr>
            <w:tcW w:w="1134" w:type="dxa"/>
          </w:tcPr>
          <w:p w14:paraId="32319B6C" w14:textId="77777777" w:rsidR="006E2E76" w:rsidRPr="0095183F" w:rsidRDefault="006E2E76" w:rsidP="00C17BB9">
            <w:pPr>
              <w:pStyle w:val="TabelleFEINFliesstext"/>
            </w:pPr>
            <w:r w:rsidRPr="0095183F">
              <w:t>3.L</w:t>
            </w:r>
          </w:p>
        </w:tc>
        <w:tc>
          <w:tcPr>
            <w:tcW w:w="3846" w:type="dxa"/>
          </w:tcPr>
          <w:p w14:paraId="34244AE3" w14:textId="77777777" w:rsidR="006E2E76" w:rsidRPr="00662745" w:rsidRDefault="006E2E76" w:rsidP="00C17BB9">
            <w:pPr>
              <w:pStyle w:val="TabelleFEINFliesstext"/>
              <w:rPr>
                <w:rStyle w:val="TabelleFEINFett"/>
              </w:rPr>
            </w:pPr>
            <w:r w:rsidRPr="00662745">
              <w:rPr>
                <w:rStyle w:val="TabelleFEINFett"/>
              </w:rPr>
              <w:t>Thema: Firmen der Region Teil 1 (LZ 3)</w:t>
            </w:r>
          </w:p>
        </w:tc>
        <w:tc>
          <w:tcPr>
            <w:tcW w:w="5528" w:type="dxa"/>
          </w:tcPr>
          <w:p w14:paraId="6F59B955" w14:textId="07B50651" w:rsidR="006E2E76" w:rsidRPr="0095183F" w:rsidRDefault="006E2E76" w:rsidP="00C17BB9">
            <w:pPr>
              <w:pStyle w:val="TabelleFEINFliesstext"/>
            </w:pPr>
            <w:r w:rsidRPr="0095183F">
              <w:t>Videoporträts</w:t>
            </w:r>
          </w:p>
          <w:p w14:paraId="6027EE09" w14:textId="642C7398" w:rsidR="006E2E76" w:rsidRPr="0095183F" w:rsidRDefault="00593D86" w:rsidP="008F26D5">
            <w:pPr>
              <w:pStyle w:val="TabelleFEINFliesstext"/>
            </w:pPr>
            <w:r>
              <w:t xml:space="preserve">Videoporträts </w:t>
            </w:r>
            <w:r w:rsidR="008F26D5">
              <w:t>im Plenum</w:t>
            </w:r>
            <w:r w:rsidR="003E5F0A">
              <w:t xml:space="preserve"> oder in Gruppen</w:t>
            </w:r>
            <w:r>
              <w:t xml:space="preserve"> anschauen, sich</w:t>
            </w:r>
            <w:r w:rsidR="003E5F0A">
              <w:t xml:space="preserve"> zu Fragen Notizen machen, </w:t>
            </w:r>
            <w:r w:rsidR="008F26D5">
              <w:t>Inhalte</w:t>
            </w:r>
            <w:r>
              <w:t xml:space="preserve"> </w:t>
            </w:r>
            <w:r w:rsidR="003E5F0A">
              <w:t xml:space="preserve">anschliessend </w:t>
            </w:r>
            <w:r>
              <w:t>diskutieren</w:t>
            </w:r>
          </w:p>
        </w:tc>
        <w:tc>
          <w:tcPr>
            <w:tcW w:w="4471" w:type="dxa"/>
          </w:tcPr>
          <w:p w14:paraId="2B91DCF4" w14:textId="0F8056E7" w:rsidR="006E2E76" w:rsidRPr="0095183F" w:rsidRDefault="003E5F0A" w:rsidP="00C17BB9">
            <w:pPr>
              <w:pStyle w:val="TabelleFEINFliesstext"/>
            </w:pPr>
            <w:r>
              <w:t>AB</w:t>
            </w:r>
            <w:r w:rsidR="006553D9">
              <w:t>5</w:t>
            </w:r>
            <w:r>
              <w:t xml:space="preserve">: </w:t>
            </w:r>
            <w:r w:rsidR="00557440">
              <w:t>“</w:t>
            </w:r>
            <w:r w:rsidR="00557440">
              <w:rPr>
                <w:noProof/>
              </w:rPr>
              <w:t>Wirtschaftskreislauf: Die Unternehmen</w:t>
            </w:r>
            <w:r>
              <w:t>”</w:t>
            </w:r>
          </w:p>
          <w:p w14:paraId="05E3E744" w14:textId="566ACD77" w:rsidR="003E5F0A" w:rsidRDefault="003E5F0A" w:rsidP="00C17BB9">
            <w:pPr>
              <w:pStyle w:val="TabelleFEINFliesstext"/>
            </w:pPr>
            <w:r>
              <w:t>Videoporträts auf der</w:t>
            </w:r>
          </w:p>
          <w:p w14:paraId="15D6471F" w14:textId="101A2785" w:rsidR="006E2E76" w:rsidRPr="0095183F" w:rsidRDefault="003E5F0A" w:rsidP="00C17BB9">
            <w:pPr>
              <w:pStyle w:val="TabelleFEINFliesstext"/>
            </w:pPr>
            <w:r>
              <w:t>http://www.schulplattform-oberaargau.ch</w:t>
            </w:r>
          </w:p>
        </w:tc>
      </w:tr>
      <w:tr w:rsidR="006E2E76" w:rsidRPr="0023138A" w14:paraId="5B87BB00" w14:textId="77777777" w:rsidTr="00C17BB9">
        <w:tc>
          <w:tcPr>
            <w:tcW w:w="1134" w:type="dxa"/>
          </w:tcPr>
          <w:p w14:paraId="575976DC" w14:textId="77777777" w:rsidR="006E2E76" w:rsidRPr="0095183F" w:rsidRDefault="006E2E76" w:rsidP="00C17BB9">
            <w:pPr>
              <w:pStyle w:val="TabelleFEINFliesstext"/>
            </w:pPr>
            <w:r w:rsidRPr="0095183F">
              <w:t>4.L</w:t>
            </w:r>
          </w:p>
        </w:tc>
        <w:tc>
          <w:tcPr>
            <w:tcW w:w="3846" w:type="dxa"/>
          </w:tcPr>
          <w:p w14:paraId="1E31CA70" w14:textId="77777777" w:rsidR="006E2E76" w:rsidRPr="00662745" w:rsidRDefault="006E2E76" w:rsidP="00C17BB9">
            <w:pPr>
              <w:pStyle w:val="TabelleFEINFliesstext"/>
              <w:rPr>
                <w:rStyle w:val="TabelleFEINFett"/>
              </w:rPr>
            </w:pPr>
            <w:r w:rsidRPr="00662745">
              <w:rPr>
                <w:rStyle w:val="TabelleFEINFett"/>
              </w:rPr>
              <w:t>Thema: Firmen der Region Teil 2 (LZ 4)</w:t>
            </w:r>
          </w:p>
          <w:p w14:paraId="772FEF78" w14:textId="77777777" w:rsidR="006E2E76" w:rsidRPr="00662745" w:rsidRDefault="006E2E76" w:rsidP="00C17BB9">
            <w:pPr>
              <w:pStyle w:val="TabelleFEINFliesstext"/>
              <w:rPr>
                <w:rStyle w:val="TabelleFEINFett"/>
              </w:rPr>
            </w:pPr>
          </w:p>
          <w:p w14:paraId="0502C50F" w14:textId="77777777" w:rsidR="006E2E76" w:rsidRPr="00662745" w:rsidRDefault="006E2E76" w:rsidP="00C17BB9">
            <w:pPr>
              <w:pStyle w:val="TabelleFEINFliesstext"/>
              <w:rPr>
                <w:rStyle w:val="TabelleFEINFett"/>
              </w:rPr>
            </w:pPr>
          </w:p>
        </w:tc>
        <w:tc>
          <w:tcPr>
            <w:tcW w:w="5528" w:type="dxa"/>
          </w:tcPr>
          <w:p w14:paraId="564E8AAB" w14:textId="77777777" w:rsidR="006E2E76" w:rsidRPr="0095183F" w:rsidRDefault="006E2E76" w:rsidP="00C17BB9">
            <w:pPr>
              <w:pStyle w:val="TabelleFEINFliesstext"/>
            </w:pPr>
            <w:r w:rsidRPr="0095183F">
              <w:t>Lehrstellenüberblick – Berufswahl</w:t>
            </w:r>
          </w:p>
          <w:p w14:paraId="1E2AA122" w14:textId="264F45D5" w:rsidR="006E2E76" w:rsidRPr="0095183F" w:rsidRDefault="006E2E76" w:rsidP="00C17BB9">
            <w:pPr>
              <w:pStyle w:val="TabelleFEINFliesstext"/>
            </w:pPr>
            <w:r w:rsidRPr="0095183F">
              <w:t xml:space="preserve">Sensibilisierung auf Lehrstellenangebot der </w:t>
            </w:r>
            <w:r w:rsidR="00593D86">
              <w:t>ausgewählten</w:t>
            </w:r>
            <w:r w:rsidRPr="0095183F">
              <w:t xml:space="preserve"> Firmen</w:t>
            </w:r>
            <w:r w:rsidR="00593D86">
              <w:t xml:space="preserve"> und </w:t>
            </w:r>
            <w:r w:rsidR="00FB1624">
              <w:t>evtl. weiterer</w:t>
            </w:r>
            <w:r w:rsidR="00593D86">
              <w:t xml:space="preserve"> Firmen der Region</w:t>
            </w:r>
          </w:p>
          <w:p w14:paraId="6474551D" w14:textId="77777777" w:rsidR="006E2E76" w:rsidRPr="0095183F" w:rsidRDefault="006E2E76" w:rsidP="00C17BB9">
            <w:pPr>
              <w:pStyle w:val="TabelleFEINFliesstext"/>
            </w:pPr>
          </w:p>
          <w:p w14:paraId="5DF2297A" w14:textId="77777777" w:rsidR="006E2E76" w:rsidRPr="0095183F" w:rsidRDefault="006E2E76" w:rsidP="00C17BB9">
            <w:pPr>
              <w:pStyle w:val="TabelleFEINFliesstext"/>
            </w:pPr>
            <w:r w:rsidRPr="0095183F">
              <w:t>Als Einstieg:</w:t>
            </w:r>
          </w:p>
          <w:p w14:paraId="2E2E1566" w14:textId="77777777" w:rsidR="006E2E76" w:rsidRPr="0095183F" w:rsidRDefault="006E2E76" w:rsidP="00C17BB9">
            <w:pPr>
              <w:pStyle w:val="TabelleFEINFliesstext"/>
            </w:pPr>
            <w:r w:rsidRPr="0095183F">
              <w:t>Evtl. Link zu Unterrichtseinheit „Berufswahl“</w:t>
            </w:r>
          </w:p>
          <w:p w14:paraId="38F7A8FF" w14:textId="77777777" w:rsidR="006E2E76" w:rsidRPr="0095183F" w:rsidRDefault="006E2E76" w:rsidP="00C17BB9">
            <w:pPr>
              <w:pStyle w:val="TabelleFEINFliesstext"/>
            </w:pPr>
          </w:p>
        </w:tc>
        <w:tc>
          <w:tcPr>
            <w:tcW w:w="4471" w:type="dxa"/>
          </w:tcPr>
          <w:p w14:paraId="101B084B" w14:textId="77777777" w:rsidR="006E2E76" w:rsidRPr="0095183F" w:rsidRDefault="006E2E76" w:rsidP="00C17BB9">
            <w:pPr>
              <w:pStyle w:val="TabelleFEINFliesstext"/>
            </w:pPr>
            <w:r w:rsidRPr="0095183F">
              <w:t>Internetrecherche</w:t>
            </w:r>
          </w:p>
          <w:p w14:paraId="7819EDEC" w14:textId="77777777" w:rsidR="006E2E76" w:rsidRPr="0095183F" w:rsidRDefault="006E2E76" w:rsidP="00C17BB9">
            <w:pPr>
              <w:pStyle w:val="TabelleFEINFliesstext"/>
            </w:pPr>
            <w:r w:rsidRPr="0095183F">
              <w:t>Computerraum reservieren!</w:t>
            </w:r>
          </w:p>
          <w:p w14:paraId="15C97E48" w14:textId="77777777" w:rsidR="006E2E76" w:rsidRPr="0095183F" w:rsidRDefault="006E2E76" w:rsidP="00C17BB9">
            <w:pPr>
              <w:pStyle w:val="TabelleFEINFliesstext"/>
            </w:pPr>
          </w:p>
          <w:p w14:paraId="6DFE5A42" w14:textId="77777777" w:rsidR="006E2E76" w:rsidRPr="0095183F" w:rsidRDefault="006E2E76" w:rsidP="00C17BB9">
            <w:pPr>
              <w:pStyle w:val="TabelleFEINFliesstext"/>
            </w:pPr>
            <w:r w:rsidRPr="0095183F">
              <w:t>Plakate und Stifte zum Festhalten der „g</w:t>
            </w:r>
            <w:r w:rsidRPr="0095183F">
              <w:t>e</w:t>
            </w:r>
            <w:r w:rsidRPr="0095183F">
              <w:t xml:space="preserve">fundenen“ Lehrstellen </w:t>
            </w:r>
          </w:p>
          <w:p w14:paraId="51D98877" w14:textId="77777777" w:rsidR="006E2E76" w:rsidRPr="0095183F" w:rsidRDefault="006E2E76" w:rsidP="00C17BB9">
            <w:pPr>
              <w:pStyle w:val="TabelleFEINFliesstext"/>
            </w:pPr>
            <w:r>
              <w:t xml:space="preserve">&gt; </w:t>
            </w:r>
            <w:r w:rsidRPr="0095183F">
              <w:t xml:space="preserve">Mögliche Auswahl für Bewerbungen </w:t>
            </w:r>
          </w:p>
          <w:p w14:paraId="21552C0D" w14:textId="77777777" w:rsidR="006E2E76" w:rsidRPr="0095183F" w:rsidRDefault="006E2E76" w:rsidP="00C17BB9">
            <w:pPr>
              <w:pStyle w:val="TabelleFEINFliesstext"/>
            </w:pPr>
          </w:p>
        </w:tc>
      </w:tr>
      <w:tr w:rsidR="006E2E76" w:rsidRPr="0023138A" w14:paraId="04D3A486" w14:textId="77777777" w:rsidTr="00C17BB9">
        <w:tc>
          <w:tcPr>
            <w:tcW w:w="1134" w:type="dxa"/>
          </w:tcPr>
          <w:p w14:paraId="011DC566" w14:textId="77777777" w:rsidR="006E2E76" w:rsidRPr="0095183F" w:rsidRDefault="006E2E76" w:rsidP="00C17BB9">
            <w:pPr>
              <w:pStyle w:val="TabelleFEINFliesstext"/>
            </w:pPr>
            <w:r w:rsidRPr="0095183F">
              <w:t>5.L</w:t>
            </w:r>
          </w:p>
        </w:tc>
        <w:tc>
          <w:tcPr>
            <w:tcW w:w="3846" w:type="dxa"/>
          </w:tcPr>
          <w:p w14:paraId="6E2A77B9" w14:textId="77777777" w:rsidR="006E2E76" w:rsidRPr="00662745" w:rsidRDefault="006E2E76" w:rsidP="00C17BB9">
            <w:pPr>
              <w:pStyle w:val="TabelleFEINFliesstext"/>
              <w:rPr>
                <w:rStyle w:val="TabelleFEINFett"/>
              </w:rPr>
            </w:pPr>
            <w:r w:rsidRPr="00662745">
              <w:rPr>
                <w:rStyle w:val="TabelleFEINFett"/>
              </w:rPr>
              <w:t xml:space="preserve">Thema: Standortfaktoren </w:t>
            </w:r>
            <w:r>
              <w:rPr>
                <w:rStyle w:val="TabelleFEINFett"/>
              </w:rPr>
              <w:br/>
            </w:r>
            <w:r w:rsidRPr="00662745">
              <w:rPr>
                <w:rStyle w:val="TabelleFEINFett"/>
              </w:rPr>
              <w:t>(LZ 5 + 6)</w:t>
            </w:r>
          </w:p>
          <w:p w14:paraId="6E3FF1B6" w14:textId="77777777" w:rsidR="006E2E76" w:rsidRPr="0095183F" w:rsidRDefault="006E2E76" w:rsidP="00C17BB9">
            <w:pPr>
              <w:pStyle w:val="TabelleFEINFliesstext"/>
            </w:pPr>
          </w:p>
          <w:p w14:paraId="2628C217" w14:textId="77777777" w:rsidR="006E2E76" w:rsidRPr="0095183F" w:rsidRDefault="006E2E76" w:rsidP="00C17BB9">
            <w:pPr>
              <w:pStyle w:val="TabelleFEINFliesstext"/>
            </w:pPr>
            <w:r w:rsidRPr="0095183F">
              <w:t>Geschichtlicher Überblick – Geschichte der Region erforschen</w:t>
            </w:r>
          </w:p>
          <w:p w14:paraId="04AAA049" w14:textId="77777777" w:rsidR="006E2E76" w:rsidRPr="0095183F" w:rsidRDefault="006E2E76" w:rsidP="00C17BB9">
            <w:pPr>
              <w:pStyle w:val="TabelleFEINFliesstext"/>
            </w:pPr>
            <w:r w:rsidRPr="0095183F">
              <w:t>Wieso gerade diese Gegend? -&gt;</w:t>
            </w:r>
          </w:p>
          <w:p w14:paraId="20D3BF47" w14:textId="77777777" w:rsidR="006E2E76" w:rsidRPr="0095183F" w:rsidRDefault="006E2E76" w:rsidP="00C17BB9">
            <w:pPr>
              <w:pStyle w:val="TabelleFEINFliesstext"/>
            </w:pPr>
            <w:r w:rsidRPr="0095183F">
              <w:t>Kartenvergleich Verände</w:t>
            </w:r>
            <w:r w:rsidRPr="0095183F">
              <w:t>r</w:t>
            </w:r>
            <w:r w:rsidRPr="0095183F">
              <w:t>ungen/Fortschritt / „Regelmässigkei</w:t>
            </w:r>
            <w:r w:rsidRPr="0095183F">
              <w:t>t</w:t>
            </w:r>
            <w:r w:rsidRPr="0095183F">
              <w:t>en“ feststellen</w:t>
            </w:r>
          </w:p>
          <w:p w14:paraId="765DC774" w14:textId="77777777" w:rsidR="006E2E76" w:rsidRPr="0095183F" w:rsidRDefault="006E2E76" w:rsidP="00C17BB9">
            <w:pPr>
              <w:pStyle w:val="TabelleFEINFliesstext"/>
            </w:pPr>
          </w:p>
          <w:p w14:paraId="06B9A3FB" w14:textId="77777777" w:rsidR="006E2E76" w:rsidRPr="0095183F" w:rsidRDefault="006E2E76" w:rsidP="00C17BB9">
            <w:pPr>
              <w:pStyle w:val="TabelleFEINFliesstext"/>
            </w:pPr>
            <w:r w:rsidRPr="00993880">
              <w:rPr>
                <w:rStyle w:val="TabelleFEINFett"/>
              </w:rPr>
              <w:t>Historische Verkehrswege:</w:t>
            </w:r>
            <w:r w:rsidRPr="0095183F">
              <w:t xml:space="preserve"> Über </w:t>
            </w:r>
            <w:r w:rsidRPr="0095183F">
              <w:lastRenderedPageBreak/>
              <w:t>Jahre hinweg ein Verkehrsknotenpunkt. Früher wichtige Verkehrsroute Deutsc</w:t>
            </w:r>
            <w:r w:rsidRPr="0095183F">
              <w:t>h</w:t>
            </w:r>
            <w:r w:rsidRPr="0095183F">
              <w:t xml:space="preserve">land – Italien (über den Gotthard) und Verbindung West-Ost. </w:t>
            </w:r>
          </w:p>
          <w:p w14:paraId="1AD48AF5" w14:textId="77777777" w:rsidR="006E2E76" w:rsidRPr="0095183F" w:rsidRDefault="006E2E76" w:rsidP="00C17BB9">
            <w:pPr>
              <w:pStyle w:val="TabelleFEINFliesstext"/>
            </w:pPr>
          </w:p>
          <w:p w14:paraId="66E3AA60" w14:textId="56117456" w:rsidR="006E2E76" w:rsidRPr="0095183F" w:rsidRDefault="006E2E76" w:rsidP="00C17BB9">
            <w:pPr>
              <w:pStyle w:val="TabelleFEINFliesstext"/>
            </w:pPr>
            <w:r w:rsidRPr="0095183F">
              <w:rPr>
                <w:rFonts w:ascii="Times New Roman" w:hAnsi="Times New Roman" w:cs="Times New Roman"/>
              </w:rPr>
              <w:t>→</w:t>
            </w:r>
            <w:r w:rsidRPr="0095183F">
              <w:t xml:space="preserve"> Vorbereitung auf aktuelle Debatten (Wirtschaftsstrasse: weshalb möchte beispielsweise </w:t>
            </w:r>
            <w:r w:rsidR="005E69C4">
              <w:t xml:space="preserve">die </w:t>
            </w:r>
            <w:r w:rsidRPr="0095183F">
              <w:t>Firma Ammann den Anschluss an die A1?)</w:t>
            </w:r>
          </w:p>
        </w:tc>
        <w:tc>
          <w:tcPr>
            <w:tcW w:w="5528" w:type="dxa"/>
          </w:tcPr>
          <w:p w14:paraId="470C08C1" w14:textId="77777777" w:rsidR="006E2E76" w:rsidRPr="0095183F" w:rsidRDefault="006E2E76" w:rsidP="00C17BB9">
            <w:pPr>
              <w:pStyle w:val="TabelleFEINFliesstext"/>
            </w:pPr>
            <w:r w:rsidRPr="0095183F">
              <w:lastRenderedPageBreak/>
              <w:t>Klasse wird in 4er-Gruppen eingeteilt. Anschliessend lösen die Gruppen arbeitsteilig AB5 und AB6 (jeweils zwei SuS widmen sich einem Arbeitsblatt)</w:t>
            </w:r>
          </w:p>
          <w:p w14:paraId="33B8B2D3" w14:textId="77777777" w:rsidR="006E2E76" w:rsidRPr="0095183F" w:rsidRDefault="006E2E76" w:rsidP="00C17BB9">
            <w:pPr>
              <w:pStyle w:val="TabelleFEINFliesstext"/>
            </w:pPr>
          </w:p>
          <w:p w14:paraId="4FB112E8" w14:textId="308944C6" w:rsidR="006E2E76" w:rsidRPr="0095183F" w:rsidRDefault="006E2E76" w:rsidP="00C17BB9">
            <w:pPr>
              <w:pStyle w:val="TabelleFEINFliesstext"/>
            </w:pPr>
            <w:r w:rsidRPr="0095183F">
              <w:t>Anschlies</w:t>
            </w:r>
            <w:r w:rsidR="00FB1624">
              <w:t>send Austausch / Präsentation in</w:t>
            </w:r>
            <w:r w:rsidRPr="0095183F">
              <w:t xml:space="preserve"> „Sta</w:t>
            </w:r>
            <w:r w:rsidRPr="0095183F">
              <w:t>m</w:t>
            </w:r>
            <w:r w:rsidRPr="0095183F">
              <w:t xml:space="preserve">mgruppe“ und evtl. Plenum. </w:t>
            </w:r>
          </w:p>
          <w:p w14:paraId="572F2858" w14:textId="77777777" w:rsidR="006E2E76" w:rsidRPr="0095183F" w:rsidRDefault="006E2E76" w:rsidP="00C17BB9">
            <w:pPr>
              <w:pStyle w:val="TabelleFEINFliesstext"/>
            </w:pPr>
          </w:p>
        </w:tc>
        <w:tc>
          <w:tcPr>
            <w:tcW w:w="4471" w:type="dxa"/>
          </w:tcPr>
          <w:p w14:paraId="472B9E8C" w14:textId="2997FA2B" w:rsidR="006E2E76" w:rsidRPr="0095183F" w:rsidRDefault="006E2E76" w:rsidP="00C17BB9">
            <w:pPr>
              <w:pStyle w:val="TabelleFEINFliesstext"/>
            </w:pPr>
            <w:r w:rsidRPr="0095183F">
              <w:t>AB</w:t>
            </w:r>
            <w:r w:rsidR="006553D9">
              <w:t>6</w:t>
            </w:r>
            <w:r w:rsidRPr="0095183F">
              <w:t xml:space="preserve">: </w:t>
            </w:r>
            <w:r w:rsidR="00557440">
              <w:t>“</w:t>
            </w:r>
            <w:r w:rsidR="00557440">
              <w:rPr>
                <w:noProof/>
              </w:rPr>
              <w:t>Wirtschaftsstandort Oberaargau: Geschichte”</w:t>
            </w:r>
          </w:p>
          <w:p w14:paraId="6F6E2DE2" w14:textId="77777777" w:rsidR="006E2E76" w:rsidRPr="0095183F" w:rsidRDefault="006E2E76" w:rsidP="00C17BB9">
            <w:pPr>
              <w:pStyle w:val="TabelleFEINFliesstext"/>
            </w:pPr>
          </w:p>
          <w:p w14:paraId="70E32CD0" w14:textId="22CA393A" w:rsidR="006E2E76" w:rsidRPr="0095183F" w:rsidRDefault="00FB1624" w:rsidP="00C17BB9">
            <w:pPr>
              <w:pStyle w:val="TabelleFEINFliesstext"/>
            </w:pPr>
            <w:r>
              <w:t>Quelle: Langenthal, e</w:t>
            </w:r>
            <w:r w:rsidR="006E2E76" w:rsidRPr="0095183F">
              <w:t>ine heimatkundliche Bilddokumentation mit wissensc</w:t>
            </w:r>
            <w:r>
              <w:t>haftlichen Beiträgen zur Geograph</w:t>
            </w:r>
            <w:r w:rsidR="006E2E76" w:rsidRPr="0095183F">
              <w:t>ie und Geschichte. S. 63-65</w:t>
            </w:r>
          </w:p>
          <w:p w14:paraId="563B0F30" w14:textId="77777777" w:rsidR="006E2E76" w:rsidRPr="0095183F" w:rsidRDefault="006E2E76" w:rsidP="00C17BB9">
            <w:pPr>
              <w:pStyle w:val="TabelleFEINFliesstext"/>
            </w:pPr>
          </w:p>
          <w:p w14:paraId="6BA9AD7F" w14:textId="4E8EFD85" w:rsidR="006E2E76" w:rsidRPr="0095183F" w:rsidRDefault="00DE77C4" w:rsidP="00C17BB9">
            <w:pPr>
              <w:pStyle w:val="TabelleFEINFliesstext"/>
            </w:pPr>
            <w:r>
              <w:rPr>
                <w:noProof/>
              </w:rPr>
              <w:t>AB 7: “Wirtschaftsstandort Oberaargau: Standortfaktoren”</w:t>
            </w:r>
          </w:p>
          <w:p w14:paraId="40C4E7D8" w14:textId="77777777" w:rsidR="00DE77C4" w:rsidRDefault="00DE77C4" w:rsidP="00C17BB9">
            <w:pPr>
              <w:pStyle w:val="TabelleFEINFliesstext"/>
            </w:pPr>
          </w:p>
          <w:p w14:paraId="6771C9CF" w14:textId="77777777" w:rsidR="006E2E76" w:rsidRPr="0095183F" w:rsidRDefault="006E2E76" w:rsidP="00C17BB9">
            <w:pPr>
              <w:pStyle w:val="TabelleFEINFliesstext"/>
            </w:pPr>
            <w:r w:rsidRPr="0095183F">
              <w:lastRenderedPageBreak/>
              <w:t>Karten der Region (1880, 1930 und von he</w:t>
            </w:r>
            <w:r w:rsidRPr="0095183F">
              <w:t>u</w:t>
            </w:r>
            <w:r w:rsidRPr="0095183F">
              <w:t xml:space="preserve">te) </w:t>
            </w:r>
          </w:p>
          <w:p w14:paraId="135800F7" w14:textId="77777777" w:rsidR="006E2E76" w:rsidRPr="0095183F" w:rsidRDefault="006E2E76" w:rsidP="00C17BB9">
            <w:pPr>
              <w:pStyle w:val="TabelleFEINFliesstext"/>
            </w:pPr>
          </w:p>
          <w:p w14:paraId="3229B363" w14:textId="77777777" w:rsidR="006E2E76" w:rsidRPr="0095183F" w:rsidRDefault="006E2E76" w:rsidP="00C17BB9">
            <w:pPr>
              <w:pStyle w:val="TabelleFEINFliesstext"/>
            </w:pPr>
            <w:r w:rsidRPr="0095183F">
              <w:t xml:space="preserve">Quelle: </w:t>
            </w:r>
            <w:r w:rsidRPr="00DC0E4B">
              <w:rPr>
                <w:rStyle w:val="Link"/>
                <w:sz w:val="18"/>
              </w:rPr>
              <w:t>http://www.map.apps.be.ch/pub/synserver?project=a42pub_hist&amp;userprofile=geo&amp;language=de</w:t>
            </w:r>
          </w:p>
        </w:tc>
      </w:tr>
      <w:tr w:rsidR="006E2E76" w:rsidRPr="0023138A" w14:paraId="2E2AC327" w14:textId="77777777" w:rsidTr="00C17BB9">
        <w:tc>
          <w:tcPr>
            <w:tcW w:w="1134" w:type="dxa"/>
          </w:tcPr>
          <w:p w14:paraId="465B6E10" w14:textId="77777777" w:rsidR="006E2E76" w:rsidRPr="0095183F" w:rsidRDefault="006E2E76" w:rsidP="00C17BB9">
            <w:pPr>
              <w:pStyle w:val="TabelleFEINFliesstext"/>
            </w:pPr>
            <w:r w:rsidRPr="0095183F">
              <w:lastRenderedPageBreak/>
              <w:t>6.L</w:t>
            </w:r>
          </w:p>
        </w:tc>
        <w:tc>
          <w:tcPr>
            <w:tcW w:w="3846" w:type="dxa"/>
          </w:tcPr>
          <w:p w14:paraId="3C9A3D4B" w14:textId="77777777" w:rsidR="006E2E76" w:rsidRPr="00CA12B2" w:rsidRDefault="006E2E76" w:rsidP="00C17BB9">
            <w:pPr>
              <w:pStyle w:val="TabelleFEINFliesstext"/>
              <w:rPr>
                <w:rStyle w:val="TabelleFEINFett"/>
              </w:rPr>
            </w:pPr>
            <w:r w:rsidRPr="00CA12B2">
              <w:rPr>
                <w:rStyle w:val="TabelleFEINFett"/>
              </w:rPr>
              <w:t>Thema: Aktuelle Debatte</w:t>
            </w:r>
          </w:p>
          <w:p w14:paraId="042E4C27" w14:textId="77777777" w:rsidR="006E2E76" w:rsidRPr="00CA12B2" w:rsidRDefault="006E2E76" w:rsidP="00C17BB9">
            <w:pPr>
              <w:pStyle w:val="TabelleFEINFliesstext"/>
              <w:rPr>
                <w:rStyle w:val="TabelleFEINFett"/>
              </w:rPr>
            </w:pPr>
            <w:r w:rsidRPr="00CA12B2">
              <w:rPr>
                <w:rStyle w:val="TabelleFEINFett"/>
              </w:rPr>
              <w:t xml:space="preserve">„Wirtschaftsstrasse“ Teil 1 </w:t>
            </w:r>
            <w:r>
              <w:rPr>
                <w:rStyle w:val="TabelleFEINFett"/>
              </w:rPr>
              <w:br/>
            </w:r>
            <w:r w:rsidRPr="00CA12B2">
              <w:rPr>
                <w:rStyle w:val="TabelleFEINFett"/>
              </w:rPr>
              <w:t>(LZ 7 + 8)</w:t>
            </w:r>
          </w:p>
          <w:p w14:paraId="7F2C28D7" w14:textId="77777777" w:rsidR="006E2E76" w:rsidRPr="0095183F" w:rsidRDefault="006E2E76" w:rsidP="00C17BB9">
            <w:pPr>
              <w:pStyle w:val="TabelleFEINFliesstext"/>
            </w:pPr>
          </w:p>
          <w:p w14:paraId="5C27B48B" w14:textId="77777777" w:rsidR="006E2E76" w:rsidRPr="0095183F" w:rsidRDefault="006E2E76" w:rsidP="00C17BB9">
            <w:pPr>
              <w:pStyle w:val="TabelleFEINFliesstext"/>
            </w:pPr>
          </w:p>
        </w:tc>
        <w:tc>
          <w:tcPr>
            <w:tcW w:w="5528" w:type="dxa"/>
          </w:tcPr>
          <w:p w14:paraId="7A461CD2" w14:textId="77777777" w:rsidR="006E2E76" w:rsidRPr="0095183F" w:rsidRDefault="006E2E76" w:rsidP="00C17BB9">
            <w:pPr>
              <w:pStyle w:val="TabelleFEINFliesstext"/>
            </w:pPr>
            <w:r w:rsidRPr="0095183F">
              <w:t xml:space="preserve">Einstieg mit Aktualitätsbezug </w:t>
            </w:r>
          </w:p>
          <w:p w14:paraId="6ECCACCE" w14:textId="77777777" w:rsidR="006E2E76" w:rsidRPr="0095183F" w:rsidRDefault="006E2E76" w:rsidP="00C17BB9">
            <w:pPr>
              <w:pStyle w:val="TabelleFEINFliesstext"/>
            </w:pPr>
          </w:p>
          <w:p w14:paraId="3D0E593E" w14:textId="77777777" w:rsidR="006E2E76" w:rsidRPr="0095183F" w:rsidRDefault="006E2E76" w:rsidP="00C17BB9">
            <w:pPr>
              <w:pStyle w:val="TabelleFEINFliesstext"/>
            </w:pPr>
            <w:r w:rsidRPr="0095183F">
              <w:t>Im Plenum die Standortfaktoren repetieren</w:t>
            </w:r>
          </w:p>
          <w:p w14:paraId="6A82637B" w14:textId="77777777" w:rsidR="006E2E76" w:rsidRPr="0095183F" w:rsidRDefault="006E2E76" w:rsidP="00C17BB9">
            <w:pPr>
              <w:pStyle w:val="TabelleFEINFliesstext"/>
            </w:pPr>
          </w:p>
          <w:p w14:paraId="272F5C39" w14:textId="1C3CFC80" w:rsidR="006E2E76" w:rsidRPr="0095183F" w:rsidRDefault="006E2E76" w:rsidP="00C17BB9">
            <w:pPr>
              <w:pStyle w:val="TabelleFEINFliesstext"/>
            </w:pPr>
            <w:r w:rsidRPr="0095183F">
              <w:t>Evtl. einen Gastredner einladen („Vortrag vorbereiten, indem SuS Fragen formulieren, sich darauf vorbereiten)</w:t>
            </w:r>
            <w:r w:rsidR="00AE42E2">
              <w:t>.</w:t>
            </w:r>
          </w:p>
          <w:p w14:paraId="5EF1B7D1" w14:textId="77777777" w:rsidR="006E2E76" w:rsidRPr="0095183F" w:rsidRDefault="006E2E76" w:rsidP="00C17BB9">
            <w:pPr>
              <w:pStyle w:val="TabelleFEINFliesstext"/>
            </w:pPr>
            <w:r w:rsidRPr="0095183F">
              <w:t>Ein Mitglied des Gemeinderates/Stadtrates berichtet über den neuesten Stand in Bezug zur „Wirtschaftsstrasse“.</w:t>
            </w:r>
          </w:p>
          <w:p w14:paraId="7A25C735" w14:textId="77777777" w:rsidR="006E2E76" w:rsidRPr="0095183F" w:rsidRDefault="006E2E76" w:rsidP="00C17BB9">
            <w:pPr>
              <w:pStyle w:val="TabelleFEINFliesstext"/>
            </w:pPr>
          </w:p>
          <w:p w14:paraId="165826E1" w14:textId="77777777" w:rsidR="006E2E76" w:rsidRPr="0095183F" w:rsidRDefault="006E2E76" w:rsidP="00C17BB9">
            <w:pPr>
              <w:pStyle w:val="TabelleFEINFliesstext"/>
            </w:pPr>
          </w:p>
          <w:p w14:paraId="4ED84B7F" w14:textId="5A217179" w:rsidR="006E2E76" w:rsidRPr="0095183F" w:rsidRDefault="006E2E76" w:rsidP="00C17BB9">
            <w:pPr>
              <w:pStyle w:val="TabelleFEINFliesstext"/>
            </w:pPr>
            <w:r w:rsidRPr="0095183F">
              <w:t>Wenn kein Gastredner zur Verfügung steht, Arbeit mit e</w:t>
            </w:r>
            <w:r w:rsidR="00E36AB9">
              <w:t xml:space="preserve">inem aktuellen Zeitungsartikel: </w:t>
            </w:r>
            <w:r w:rsidRPr="0095183F">
              <w:t xml:space="preserve">SuS lesen den Text in Einzelarbeit und arbeiten mithilfe der „W-Fragen“ (Wer, wie, was, </w:t>
            </w:r>
            <w:r w:rsidR="00AE42E2">
              <w:t xml:space="preserve">wo, </w:t>
            </w:r>
            <w:r w:rsidRPr="0095183F">
              <w:t xml:space="preserve">warum) die wichtigsten Fakten heraus. </w:t>
            </w:r>
          </w:p>
          <w:p w14:paraId="5AD52518" w14:textId="77777777" w:rsidR="006E2E76" w:rsidRPr="0095183F" w:rsidRDefault="006E2E76" w:rsidP="00C17BB9">
            <w:pPr>
              <w:pStyle w:val="TabelleFEINFliesstext"/>
            </w:pPr>
          </w:p>
        </w:tc>
        <w:tc>
          <w:tcPr>
            <w:tcW w:w="4471" w:type="dxa"/>
          </w:tcPr>
          <w:p w14:paraId="3DFD0161" w14:textId="77777777" w:rsidR="006E2E76" w:rsidRPr="0095183F" w:rsidRDefault="006E2E76" w:rsidP="00C17BB9">
            <w:pPr>
              <w:pStyle w:val="TabelleFEINFliesstext"/>
            </w:pPr>
            <w:r w:rsidRPr="0095183F">
              <w:t>Aktueller Zeitungsartikel</w:t>
            </w:r>
          </w:p>
        </w:tc>
      </w:tr>
      <w:tr w:rsidR="006E2E76" w:rsidRPr="0023138A" w14:paraId="7A51D5EF" w14:textId="77777777" w:rsidTr="00C17BB9">
        <w:tc>
          <w:tcPr>
            <w:tcW w:w="1134" w:type="dxa"/>
          </w:tcPr>
          <w:p w14:paraId="398D6BA3" w14:textId="77777777" w:rsidR="006E2E76" w:rsidRPr="00774696" w:rsidRDefault="006E2E76" w:rsidP="00C17BB9">
            <w:pPr>
              <w:pStyle w:val="TabelleFEINFliesstext"/>
            </w:pPr>
            <w:r w:rsidRPr="00774696">
              <w:t>7.L</w:t>
            </w:r>
          </w:p>
        </w:tc>
        <w:tc>
          <w:tcPr>
            <w:tcW w:w="3846" w:type="dxa"/>
          </w:tcPr>
          <w:p w14:paraId="01671619" w14:textId="77777777" w:rsidR="006E2E76" w:rsidRPr="00CA12B2" w:rsidRDefault="006E2E76" w:rsidP="00C17BB9">
            <w:pPr>
              <w:pStyle w:val="TabelleFEINFliesstext"/>
              <w:rPr>
                <w:rStyle w:val="TabelleFEINFett"/>
              </w:rPr>
            </w:pPr>
            <w:r w:rsidRPr="00CA12B2">
              <w:rPr>
                <w:rStyle w:val="TabelleFEINFett"/>
              </w:rPr>
              <w:t>Thema: Aktuelle Debatte</w:t>
            </w:r>
          </w:p>
          <w:p w14:paraId="6AC7744D" w14:textId="77777777" w:rsidR="006E2E76" w:rsidRPr="00CA12B2" w:rsidRDefault="006E2E76" w:rsidP="00C17BB9">
            <w:pPr>
              <w:pStyle w:val="TabelleFEINFliesstext"/>
              <w:rPr>
                <w:rStyle w:val="TabelleFEINFett"/>
              </w:rPr>
            </w:pPr>
            <w:r w:rsidRPr="00CA12B2">
              <w:rPr>
                <w:rStyle w:val="TabelleFEINFett"/>
              </w:rPr>
              <w:t xml:space="preserve">„Wirtschaftsstrasse“ Teil 2 </w:t>
            </w:r>
            <w:r>
              <w:rPr>
                <w:rStyle w:val="TabelleFEINFett"/>
              </w:rPr>
              <w:br/>
            </w:r>
            <w:r w:rsidRPr="00CA12B2">
              <w:rPr>
                <w:rStyle w:val="TabelleFEINFett"/>
              </w:rPr>
              <w:t>(LZ 9, 10 + 11)</w:t>
            </w:r>
          </w:p>
          <w:p w14:paraId="00C5A929" w14:textId="77777777" w:rsidR="006E2E76" w:rsidRPr="00774696" w:rsidRDefault="006E2E76" w:rsidP="00C17BB9">
            <w:pPr>
              <w:pStyle w:val="TabelleFEINFliesstext"/>
            </w:pPr>
          </w:p>
          <w:p w14:paraId="39F73A39" w14:textId="77777777" w:rsidR="006E2E76" w:rsidRPr="00774696" w:rsidRDefault="006E2E76" w:rsidP="00C17BB9">
            <w:pPr>
              <w:pStyle w:val="TabelleFEINFliesstext"/>
            </w:pPr>
          </w:p>
          <w:p w14:paraId="5C817C9D" w14:textId="77777777" w:rsidR="006E2E76" w:rsidRPr="00774696" w:rsidRDefault="006E2E76" w:rsidP="00C17BB9">
            <w:pPr>
              <w:pStyle w:val="TabelleFEINFliesstext"/>
            </w:pPr>
          </w:p>
        </w:tc>
        <w:tc>
          <w:tcPr>
            <w:tcW w:w="5528" w:type="dxa"/>
          </w:tcPr>
          <w:p w14:paraId="6E968B84" w14:textId="77777777" w:rsidR="006E2E76" w:rsidRPr="00774696" w:rsidRDefault="006E2E76" w:rsidP="00C17BB9">
            <w:pPr>
              <w:pStyle w:val="TabelleFEINFliesstext"/>
            </w:pPr>
            <w:r w:rsidRPr="00774696">
              <w:t>Ein Streitgespräch führen: Autobahnzubringer – ja oder nein?</w:t>
            </w:r>
          </w:p>
          <w:p w14:paraId="20734A28" w14:textId="77777777" w:rsidR="006E2E76" w:rsidRPr="00774696" w:rsidRDefault="006E2E76" w:rsidP="00C17BB9">
            <w:pPr>
              <w:pStyle w:val="TabelleFEINFliesstext"/>
            </w:pPr>
          </w:p>
          <w:p w14:paraId="01F0961C" w14:textId="77777777" w:rsidR="006E2E76" w:rsidRPr="00774696" w:rsidRDefault="006E2E76" w:rsidP="00C17BB9">
            <w:pPr>
              <w:pStyle w:val="TabelleFEINFliesstext"/>
            </w:pPr>
            <w:r>
              <w:rPr>
                <w:rFonts w:ascii="Times New Roman" w:hAnsi="Times New Roman" w:cs="Times New Roman"/>
              </w:rPr>
              <w:t>&gt;</w:t>
            </w:r>
            <w:r w:rsidRPr="00774696">
              <w:t xml:space="preserve"> Interessenskonflikte / Meinungsverschiedenheiten in einer Gruppe (mind. 5 S/S) nachspielen</w:t>
            </w:r>
          </w:p>
          <w:p w14:paraId="05BB5EC8" w14:textId="77777777" w:rsidR="006E2E76" w:rsidRPr="00774696" w:rsidRDefault="006E2E76" w:rsidP="00C17BB9">
            <w:pPr>
              <w:pStyle w:val="TabelleFEINFliesstext"/>
            </w:pPr>
          </w:p>
          <w:p w14:paraId="002FD164" w14:textId="77777777" w:rsidR="006E2E76" w:rsidRPr="00685C1F" w:rsidRDefault="006E2E76" w:rsidP="00C17BB9">
            <w:pPr>
              <w:pStyle w:val="TabelleFEINFliesstext"/>
              <w:rPr>
                <w:rStyle w:val="TabelleFEINFett"/>
              </w:rPr>
            </w:pPr>
            <w:r w:rsidRPr="00685C1F">
              <w:rPr>
                <w:rStyle w:val="TabelleFEINFett"/>
              </w:rPr>
              <w:t xml:space="preserve">Vorgehensweise: </w:t>
            </w:r>
          </w:p>
          <w:p w14:paraId="45808C4F" w14:textId="77777777" w:rsidR="006E2E76" w:rsidRPr="00774696" w:rsidRDefault="006E2E76" w:rsidP="00C17BB9">
            <w:pPr>
              <w:pStyle w:val="TabelleFEINFliesstext"/>
            </w:pPr>
            <w:r w:rsidRPr="00685C1F">
              <w:rPr>
                <w:rStyle w:val="TabelleFEINFett"/>
              </w:rPr>
              <w:t>Vorbereitung</w:t>
            </w:r>
            <w:r w:rsidRPr="00774696">
              <w:t xml:space="preserve"> (mithilfe der Rollenkarte sich auf die eigene Rolle vorbereiten; Argumente sammeln, nach Kompromissen suchen etc.)</w:t>
            </w:r>
          </w:p>
          <w:p w14:paraId="6F939CF9" w14:textId="77777777" w:rsidR="006E2E76" w:rsidRPr="00774696" w:rsidRDefault="006E2E76" w:rsidP="00C17BB9">
            <w:pPr>
              <w:pStyle w:val="TabelleFEINFliesstext"/>
            </w:pPr>
          </w:p>
          <w:p w14:paraId="0CFA01D5" w14:textId="086530EF" w:rsidR="006E2E76" w:rsidRPr="00774696" w:rsidRDefault="006E2E76" w:rsidP="00C17BB9">
            <w:pPr>
              <w:pStyle w:val="TabelleFEINFliesstext"/>
            </w:pPr>
            <w:r w:rsidRPr="00685C1F">
              <w:rPr>
                <w:rStyle w:val="TabelleFEINFett"/>
              </w:rPr>
              <w:t xml:space="preserve">Durchführung: </w:t>
            </w:r>
            <w:r w:rsidRPr="00774696">
              <w:t>S/S bestimmen eine Leiterin, einen Leiter (wird bereits vor oder während der Vorbereitung g</w:t>
            </w:r>
            <w:r w:rsidRPr="00774696">
              <w:t>e</w:t>
            </w:r>
            <w:r w:rsidR="006A2C14">
              <w:t>macht), die/</w:t>
            </w:r>
            <w:r w:rsidRPr="00774696">
              <w:t xml:space="preserve">der die Diskussion in der Gruppe führt. </w:t>
            </w:r>
          </w:p>
          <w:p w14:paraId="6E250824" w14:textId="77777777" w:rsidR="006E2E76" w:rsidRPr="00774696" w:rsidRDefault="006E2E76" w:rsidP="00C17BB9">
            <w:pPr>
              <w:pStyle w:val="TabelleFEINFliesstext"/>
            </w:pPr>
          </w:p>
          <w:p w14:paraId="734FD10A" w14:textId="4335C6C1" w:rsidR="006E2E76" w:rsidRPr="00774696" w:rsidRDefault="006E2E76" w:rsidP="00C17BB9">
            <w:pPr>
              <w:pStyle w:val="TabelleFEINFliesstext"/>
            </w:pPr>
            <w:r w:rsidRPr="00685C1F">
              <w:rPr>
                <w:rStyle w:val="TabelleFEINFett"/>
              </w:rPr>
              <w:t>Auswertung:</w:t>
            </w:r>
            <w:r w:rsidRPr="00774696">
              <w:t xml:space="preserve"> Im Plenum berichten die SuS ihren Mitschülerinnen</w:t>
            </w:r>
            <w:r w:rsidR="006A2C14">
              <w:t xml:space="preserve"> und Mitschülern</w:t>
            </w:r>
            <w:r w:rsidRPr="00774696">
              <w:t xml:space="preserve"> über den Verlauf der Diskussion, wo es heikle Punkte gibt, inwiefern ein Ko</w:t>
            </w:r>
            <w:r w:rsidRPr="00774696">
              <w:t>m</w:t>
            </w:r>
            <w:r w:rsidRPr="00774696">
              <w:t>promiss eingegangen werden konnte etc.</w:t>
            </w:r>
          </w:p>
        </w:tc>
        <w:tc>
          <w:tcPr>
            <w:tcW w:w="4471" w:type="dxa"/>
          </w:tcPr>
          <w:p w14:paraId="58135FDF" w14:textId="77777777" w:rsidR="006E2E76" w:rsidRPr="00774696" w:rsidRDefault="006E2E76" w:rsidP="00C17BB9">
            <w:pPr>
              <w:pStyle w:val="TabelleFEINFliesstext"/>
            </w:pPr>
            <w:r w:rsidRPr="00774696">
              <w:t>Rollenkarten</w:t>
            </w:r>
          </w:p>
        </w:tc>
      </w:tr>
    </w:tbl>
    <w:p w14:paraId="30892F8E" w14:textId="77777777" w:rsidR="006E2E76" w:rsidRDefault="006E2E76" w:rsidP="006E2E76">
      <w:pPr>
        <w:rPr>
          <w:rFonts w:ascii="Verdana" w:hAnsi="Verdana"/>
          <w:lang w:val="de-CH"/>
        </w:rPr>
        <w:sectPr w:rsidR="006E2E76" w:rsidSect="00C17BB9">
          <w:pgSz w:w="16840" w:h="11900" w:orient="landscape"/>
          <w:pgMar w:top="720" w:right="1134" w:bottom="709" w:left="720" w:header="709" w:footer="284" w:gutter="0"/>
          <w:cols w:space="708"/>
          <w:docGrid w:linePitch="360"/>
        </w:sectPr>
      </w:pPr>
    </w:p>
    <w:bookmarkStart w:id="14" w:name="_Toc225786229"/>
    <w:p w14:paraId="7AA718B7" w14:textId="49DE1C3F" w:rsidR="006E2E76" w:rsidRPr="008E3523" w:rsidRDefault="006E2E76" w:rsidP="006E2E76">
      <w:pPr>
        <w:pStyle w:val="KapitelTitel"/>
        <w:outlineLvl w:val="0"/>
      </w:pPr>
      <w:r w:rsidRPr="00517686">
        <w:rPr>
          <w:noProof/>
          <w:lang w:eastAsia="de-DE"/>
        </w:rPr>
        <w:lastRenderedPageBreak/>
        <mc:AlternateContent>
          <mc:Choice Requires="wps">
            <w:drawing>
              <wp:anchor distT="0" distB="0" distL="114300" distR="114300" simplePos="0" relativeHeight="251663360" behindDoc="0" locked="0" layoutInCell="1" allowOverlap="1" wp14:anchorId="56AB6E27" wp14:editId="68A3E08F">
                <wp:simplePos x="0" y="0"/>
                <wp:positionH relativeFrom="column">
                  <wp:posOffset>-1371599</wp:posOffset>
                </wp:positionH>
                <wp:positionV relativeFrom="paragraph">
                  <wp:posOffset>242570</wp:posOffset>
                </wp:positionV>
                <wp:extent cx="1316990" cy="340995"/>
                <wp:effectExtent l="0" t="0" r="3810" b="0"/>
                <wp:wrapNone/>
                <wp:docPr id="4" name="Rectangle 8"/>
                <wp:cNvGraphicFramePr/>
                <a:graphic xmlns:a="http://schemas.openxmlformats.org/drawingml/2006/main">
                  <a:graphicData uri="http://schemas.microsoft.com/office/word/2010/wordprocessingShape">
                    <wps:wsp>
                      <wps:cNvSpPr/>
                      <wps:spPr>
                        <a:xfrm>
                          <a:off x="0" y="0"/>
                          <a:ext cx="1316990"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07.95pt;margin-top:19.1pt;width:103.7pt;height:2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" fillcolor="#5f8f55" stroked="f" strokeweight="2pt"/>
            </w:pict>
          </mc:Fallback>
        </mc:AlternateContent>
      </w:r>
      <w:r w:rsidR="007B6C14">
        <w:t xml:space="preserve">Sachinformationen für die </w:t>
      </w:r>
      <w:r w:rsidRPr="008E3523">
        <w:t>Lehrperson</w:t>
      </w:r>
      <w:bookmarkEnd w:id="14"/>
    </w:p>
    <w:p w14:paraId="776C2AD3" w14:textId="77777777" w:rsidR="006E2E76" w:rsidRPr="0023138A" w:rsidRDefault="006E2E76" w:rsidP="006E2E76">
      <w:pPr>
        <w:pStyle w:val="KapitelUntertitel01"/>
        <w:outlineLvl w:val="0"/>
      </w:pPr>
      <w:bookmarkStart w:id="15" w:name="_Toc225786230"/>
      <w:r w:rsidRPr="0023138A">
        <w:t>Sachanalyse</w:t>
      </w:r>
      <w:bookmarkEnd w:id="15"/>
      <w:r w:rsidRPr="0023138A">
        <w:t xml:space="preserve"> </w:t>
      </w:r>
    </w:p>
    <w:p w14:paraId="0BB3D4B8" w14:textId="5ACAA434" w:rsidR="006E2E76" w:rsidRDefault="006E2E76" w:rsidP="006E2E76">
      <w:pPr>
        <w:pStyle w:val="Fliesstext"/>
        <w:outlineLvl w:val="0"/>
      </w:pPr>
      <w:r w:rsidRPr="0023138A">
        <w:t>„Weshalb ist die ökonomische Bildung bereits auf der Sekundarstufe I von grosser B</w:t>
      </w:r>
      <w:r w:rsidRPr="0023138A">
        <w:t>e</w:t>
      </w:r>
      <w:r w:rsidRPr="0023138A">
        <w:t>deutung?“</w:t>
      </w:r>
    </w:p>
    <w:p w14:paraId="0CF45842" w14:textId="6E0DEA11" w:rsidR="006E2E76" w:rsidRPr="0023138A" w:rsidRDefault="006E2E76" w:rsidP="006E2E76">
      <w:pPr>
        <w:pStyle w:val="Fliesstext"/>
      </w:pPr>
      <w:r w:rsidRPr="0023138A">
        <w:t xml:space="preserve">Die ökonomische Bildung sollte heute bereits in der Volksschule Fuss fassen, denn sie ist ein </w:t>
      </w:r>
      <w:r w:rsidR="004D797E">
        <w:t>unentbehrlicher</w:t>
      </w:r>
      <w:r w:rsidRPr="0023138A">
        <w:t xml:space="preserve"> Teil der Vorbereitung der Jugendlichen auf ihre Zukunft. </w:t>
      </w:r>
    </w:p>
    <w:p w14:paraId="14EAA569" w14:textId="40103C00" w:rsidR="006E2E76" w:rsidRDefault="006E2E76" w:rsidP="006E2E76">
      <w:pPr>
        <w:pStyle w:val="Fliesstext"/>
      </w:pPr>
      <w:r w:rsidRPr="0023138A">
        <w:t xml:space="preserve">In den Medien – </w:t>
      </w:r>
      <w:r>
        <w:t xml:space="preserve">in </w:t>
      </w:r>
      <w:r w:rsidRPr="0023138A">
        <w:t xml:space="preserve">Zeitungen, </w:t>
      </w:r>
      <w:r w:rsidR="004D797E">
        <w:t>im Fernsehen</w:t>
      </w:r>
      <w:r w:rsidRPr="0023138A">
        <w:t xml:space="preserve"> </w:t>
      </w:r>
      <w:r>
        <w:t>wie</w:t>
      </w:r>
      <w:r w:rsidRPr="0023138A">
        <w:t xml:space="preserve"> auch </w:t>
      </w:r>
      <w:r>
        <w:t xml:space="preserve">in </w:t>
      </w:r>
      <w:r w:rsidRPr="0023138A">
        <w:t>Diskussionen – werden die Lernenden täglich mit wirtschaftlichen Zusammenhängen konfrontiert. Politische und g</w:t>
      </w:r>
      <w:r>
        <w:t>esellschaftliche Vorgänge/</w:t>
      </w:r>
      <w:r w:rsidRPr="0023138A">
        <w:t>Prozesse sind ohne ein Grundwissen der</w:t>
      </w:r>
      <w:r>
        <w:t xml:space="preserve"> Wirtschaft nicht zu verstehen. </w:t>
      </w:r>
      <w:r w:rsidRPr="0023138A">
        <w:t>Haltungen und Meinungen</w:t>
      </w:r>
      <w:r>
        <w:t xml:space="preserve"> sollten sich</w:t>
      </w:r>
      <w:r w:rsidRPr="0023138A">
        <w:t xml:space="preserve"> bei den Heranwachsenden herau</w:t>
      </w:r>
      <w:r w:rsidRPr="0023138A">
        <w:t>s</w:t>
      </w:r>
      <w:r w:rsidRPr="0023138A">
        <w:t>bilden</w:t>
      </w:r>
      <w:r>
        <w:t>,</w:t>
      </w:r>
      <w:r w:rsidRPr="0023138A">
        <w:t xml:space="preserve"> und dafür braucht es ein gewisses Orientierungswissen. </w:t>
      </w:r>
      <w:r>
        <w:t xml:space="preserve">Erst dadurch werden </w:t>
      </w:r>
      <w:r w:rsidRPr="0023138A">
        <w:t>die Teilnahme an der gesellschaftlichen Diskussion ermöglicht</w:t>
      </w:r>
      <w:r>
        <w:t xml:space="preserve"> und </w:t>
      </w:r>
      <w:r w:rsidRPr="0023138A">
        <w:t>Perspektiven</w:t>
      </w:r>
      <w:r>
        <w:t xml:space="preserve"> eröf</w:t>
      </w:r>
      <w:r>
        <w:t>f</w:t>
      </w:r>
      <w:r>
        <w:t>net</w:t>
      </w:r>
      <w:r w:rsidRPr="0023138A">
        <w:t>.</w:t>
      </w:r>
    </w:p>
    <w:p w14:paraId="08D860EC" w14:textId="1D095454" w:rsidR="006E2E76" w:rsidRDefault="006E2E76" w:rsidP="006E2E76">
      <w:pPr>
        <w:pStyle w:val="KapitelUntertitel01"/>
      </w:pPr>
    </w:p>
    <w:p w14:paraId="700B04EA" w14:textId="77777777" w:rsidR="006E2E76" w:rsidRPr="0023138A" w:rsidRDefault="006E2E76" w:rsidP="006E2E76">
      <w:pPr>
        <w:pStyle w:val="KapitelUntertitel01"/>
        <w:outlineLvl w:val="0"/>
      </w:pPr>
      <w:bookmarkStart w:id="16" w:name="_Toc225786231"/>
      <w:r>
        <w:t>Inhalte</w:t>
      </w:r>
      <w:bookmarkEnd w:id="16"/>
    </w:p>
    <w:p w14:paraId="71C87446" w14:textId="77777777" w:rsidR="006E2E76" w:rsidRPr="0023138A" w:rsidRDefault="006E2E76" w:rsidP="006E2E76">
      <w:pPr>
        <w:pStyle w:val="KapitelUntertitel02"/>
        <w:outlineLvl w:val="0"/>
      </w:pPr>
      <w:bookmarkStart w:id="17" w:name="_Toc225786232"/>
      <w:r w:rsidRPr="0023138A">
        <w:t>Was bedeutet Wirtschaft?</w:t>
      </w:r>
      <w:bookmarkEnd w:id="17"/>
    </w:p>
    <w:p w14:paraId="32219798" w14:textId="39321990" w:rsidR="006E2E76" w:rsidRPr="0023138A" w:rsidRDefault="006E2E76" w:rsidP="006E2E76">
      <w:pPr>
        <w:pStyle w:val="Fliesstext"/>
      </w:pPr>
      <w:r w:rsidRPr="0023138A">
        <w:rPr>
          <w:lang w:val="de-CH"/>
        </w:rPr>
        <w:t>E</w:t>
      </w:r>
      <w:r w:rsidRPr="0023138A">
        <w:t xml:space="preserve">rweiterter Wirtschaftskreislauf anhand </w:t>
      </w:r>
      <w:r>
        <w:t xml:space="preserve">der Region </w:t>
      </w:r>
      <w:r w:rsidRPr="0023138A">
        <w:t>Oberaargau (Wirtschaftsteilne</w:t>
      </w:r>
      <w:r w:rsidRPr="0023138A">
        <w:t>h</w:t>
      </w:r>
      <w:r w:rsidR="00E774F9">
        <w:t>mende: Privathaushalte/</w:t>
      </w:r>
      <w:r w:rsidRPr="0023138A">
        <w:t xml:space="preserve">Familie, Unternehmen, Bank, Ausland, Staat) </w:t>
      </w:r>
      <w:r w:rsidRPr="0023138A">
        <w:rPr>
          <w:rFonts w:ascii="Times New Roman" w:hAnsi="Times New Roman" w:cs="Times New Roman"/>
        </w:rPr>
        <w:t>→</w:t>
      </w:r>
      <w:r w:rsidRPr="0023138A">
        <w:t xml:space="preserve"> Ich als Teil der Wirtschaft</w:t>
      </w:r>
    </w:p>
    <w:p w14:paraId="4DC166ED" w14:textId="28DB95C5" w:rsidR="006E2E76" w:rsidRPr="0023138A" w:rsidRDefault="006E2E76" w:rsidP="006E2E76">
      <w:pPr>
        <w:pStyle w:val="Fliesstext"/>
      </w:pPr>
      <w:r>
        <w:rPr>
          <w:rFonts w:ascii="Times New Roman" w:hAnsi="Times New Roman" w:cs="Times New Roman"/>
        </w:rPr>
        <w:t>&gt;</w:t>
      </w:r>
      <w:r w:rsidRPr="0023138A">
        <w:t xml:space="preserve"> AB 1: Der erweiterte Wirtschaftskreislauf (5 Akteure)</w:t>
      </w:r>
    </w:p>
    <w:p w14:paraId="0F968198" w14:textId="77777777" w:rsidR="006E2E76" w:rsidRPr="00F5748F" w:rsidRDefault="006E2E76" w:rsidP="006E2E76">
      <w:pPr>
        <w:pStyle w:val="KapitelUntertitel03"/>
        <w:outlineLvl w:val="0"/>
        <w:rPr>
          <w:rStyle w:val="FliesstextFett"/>
        </w:rPr>
      </w:pPr>
      <w:r w:rsidRPr="00F5748F">
        <w:rPr>
          <w:rStyle w:val="FliesstextFett"/>
        </w:rPr>
        <w:t xml:space="preserve">5 Teilnehmer im Fokus: </w:t>
      </w:r>
    </w:p>
    <w:p w14:paraId="1BF6627D" w14:textId="77777777" w:rsidR="006E2E76" w:rsidRPr="0023138A" w:rsidRDefault="006E2E76" w:rsidP="006E2E76">
      <w:pPr>
        <w:pStyle w:val="Fliesstext"/>
      </w:pPr>
      <w:r>
        <w:rPr>
          <w:rFonts w:ascii="Times New Roman" w:hAnsi="Times New Roman" w:cs="Times New Roman"/>
        </w:rPr>
        <w:t>&gt;</w:t>
      </w:r>
      <w:r w:rsidRPr="0023138A">
        <w:t xml:space="preserve"> AB 2: Aufgaben der Bank (Hinterlegung von Geld, Kredite, Zinse)</w:t>
      </w:r>
    </w:p>
    <w:p w14:paraId="562D06B6" w14:textId="77777777" w:rsidR="006E2E76" w:rsidRPr="0023138A" w:rsidRDefault="006E2E76" w:rsidP="006E2E76">
      <w:pPr>
        <w:pStyle w:val="Fliesstext"/>
      </w:pPr>
      <w:r>
        <w:rPr>
          <w:rFonts w:ascii="Times New Roman" w:hAnsi="Times New Roman" w:cs="Times New Roman"/>
        </w:rPr>
        <w:t>&gt;</w:t>
      </w:r>
      <w:r w:rsidRPr="0023138A">
        <w:t xml:space="preserve"> AB 3: Welche Rolle spielt das Ausland? Export und Import am Beispiel der Lantal</w:t>
      </w:r>
    </w:p>
    <w:p w14:paraId="186761E4" w14:textId="77777777" w:rsidR="006E2E76" w:rsidRPr="0023138A" w:rsidRDefault="006E2E76" w:rsidP="006E2E76">
      <w:pPr>
        <w:pStyle w:val="Fliesstext"/>
      </w:pPr>
      <w:r>
        <w:rPr>
          <w:rFonts w:ascii="Times New Roman" w:hAnsi="Times New Roman" w:cs="Times New Roman"/>
        </w:rPr>
        <w:t>&gt;</w:t>
      </w:r>
      <w:r w:rsidRPr="0023138A">
        <w:t xml:space="preserve"> AB 4: Unternehmen: Firmen der Region; Firmenporträts: Welchen Wert haben die Firmen für die Region? (Arbeitsplätze, Lehrstellen etc.)</w:t>
      </w:r>
    </w:p>
    <w:p w14:paraId="51231F46" w14:textId="013FFEFE" w:rsidR="006E2E76" w:rsidRPr="00E2548C" w:rsidRDefault="00DC7851" w:rsidP="006E2E76">
      <w:pPr>
        <w:pStyle w:val="KapitelUntertitel03"/>
        <w:outlineLvl w:val="0"/>
        <w:rPr>
          <w:rStyle w:val="FliesstextFett"/>
        </w:rPr>
      </w:pPr>
      <w:r>
        <w:rPr>
          <w:noProof/>
          <w:lang w:eastAsia="de-DE"/>
        </w:rPr>
        <w:drawing>
          <wp:anchor distT="0" distB="0" distL="114300" distR="114300" simplePos="0" relativeHeight="251750400" behindDoc="1" locked="0" layoutInCell="1" allowOverlap="1" wp14:anchorId="0F26179D" wp14:editId="4364A47F">
            <wp:simplePos x="0" y="0"/>
            <wp:positionH relativeFrom="column">
              <wp:posOffset>-399415</wp:posOffset>
            </wp:positionH>
            <wp:positionV relativeFrom="paragraph">
              <wp:posOffset>639445</wp:posOffset>
            </wp:positionV>
            <wp:extent cx="3027045" cy="1200150"/>
            <wp:effectExtent l="0" t="0" r="0" b="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20" cstate="print">
                      <a:extLst>
                        <a:ext uri="{28A0092B-C50C-407E-A947-70E740481C1C}">
                          <a14:useLocalDpi xmlns:a14="http://schemas.microsoft.com/office/drawing/2010/main"/>
                        </a:ext>
                      </a:extLst>
                    </a:blip>
                    <a:stretch>
                      <a:fillRect/>
                    </a:stretch>
                  </pic:blipFill>
                  <pic:spPr>
                    <a:xfrm>
                      <a:off x="0" y="0"/>
                      <a:ext cx="3027045" cy="120015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48352" behindDoc="1" locked="0" layoutInCell="1" allowOverlap="1" wp14:anchorId="0E2B3290" wp14:editId="1AEAE22B">
            <wp:simplePos x="0" y="0"/>
            <wp:positionH relativeFrom="column">
              <wp:posOffset>-551815</wp:posOffset>
            </wp:positionH>
            <wp:positionV relativeFrom="paragraph">
              <wp:posOffset>487045</wp:posOffset>
            </wp:positionV>
            <wp:extent cx="3027045" cy="1200150"/>
            <wp:effectExtent l="0" t="0" r="0" b="0"/>
            <wp:wrapNone/>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20" cstate="print">
                      <a:extLst>
                        <a:ext uri="{28A0092B-C50C-407E-A947-70E740481C1C}">
                          <a14:useLocalDpi xmlns:a14="http://schemas.microsoft.com/office/drawing/2010/main"/>
                        </a:ext>
                      </a:extLst>
                    </a:blip>
                    <a:stretch>
                      <a:fillRect/>
                    </a:stretch>
                  </pic:blipFill>
                  <pic:spPr>
                    <a:xfrm>
                      <a:off x="0" y="0"/>
                      <a:ext cx="3027045" cy="1200150"/>
                    </a:xfrm>
                    <a:prstGeom prst="rect">
                      <a:avLst/>
                    </a:prstGeom>
                  </pic:spPr>
                </pic:pic>
              </a:graphicData>
            </a:graphic>
            <wp14:sizeRelH relativeFrom="margin">
              <wp14:pctWidth>0</wp14:pctWidth>
            </wp14:sizeRelH>
            <wp14:sizeRelV relativeFrom="margin">
              <wp14:pctHeight>0</wp14:pctHeight>
            </wp14:sizeRelV>
          </wp:anchor>
        </w:drawing>
      </w:r>
      <w:r w:rsidR="006E2E76" w:rsidRPr="00E2548C">
        <w:rPr>
          <w:rStyle w:val="FliesstextFett"/>
        </w:rPr>
        <w:t>Wirtschaftsstandort Oberaargau</w:t>
      </w:r>
      <w:r w:rsidRPr="00DC7851">
        <w:rPr>
          <w:noProof/>
          <w:lang w:eastAsia="de-DE"/>
        </w:rPr>
        <w:t xml:space="preserve"> </w:t>
      </w:r>
    </w:p>
    <w:p w14:paraId="4B73AA27" w14:textId="0C8497EF" w:rsidR="006E2E76" w:rsidRPr="0023138A" w:rsidRDefault="006E2E76" w:rsidP="006E2E76">
      <w:pPr>
        <w:pStyle w:val="Fliesstext"/>
      </w:pPr>
      <w:r>
        <w:lastRenderedPageBreak/>
        <w:t xml:space="preserve">Überblick: </w:t>
      </w:r>
      <w:r w:rsidRPr="0023138A">
        <w:t>Was für Firmen</w:t>
      </w:r>
      <w:r w:rsidR="005B23EE">
        <w:t xml:space="preserve"> sind im Oberaargau beheimatet?</w:t>
      </w:r>
      <w:r w:rsidRPr="0023138A">
        <w:t xml:space="preserve"> Was bietet der Oberaa</w:t>
      </w:r>
      <w:r w:rsidRPr="0023138A">
        <w:t>r</w:t>
      </w:r>
      <w:r w:rsidRPr="0023138A">
        <w:t xml:space="preserve">gau, um Firmen zu behalten bzw. anzulocken? </w:t>
      </w:r>
    </w:p>
    <w:p w14:paraId="2F537F53" w14:textId="77777777" w:rsidR="006E2E76" w:rsidRPr="0023138A" w:rsidRDefault="006E2E76" w:rsidP="006E2E76">
      <w:pPr>
        <w:pStyle w:val="Fliesstext"/>
      </w:pPr>
      <w:r>
        <w:rPr>
          <w:rFonts w:ascii="Times New Roman" w:hAnsi="Times New Roman" w:cs="Times New Roman"/>
          <w:b/>
        </w:rPr>
        <w:t>&gt;</w:t>
      </w:r>
      <w:r w:rsidRPr="0023138A">
        <w:rPr>
          <w:b/>
        </w:rPr>
        <w:t xml:space="preserve"> </w:t>
      </w:r>
      <w:r w:rsidRPr="0023138A">
        <w:t>AB 5: Historische Entwicklung (Quellenarbeit)</w:t>
      </w:r>
    </w:p>
    <w:p w14:paraId="31484EDF" w14:textId="77777777" w:rsidR="006E2E76" w:rsidRPr="0023138A" w:rsidRDefault="006E2E76" w:rsidP="006E2E76">
      <w:pPr>
        <w:pStyle w:val="Fliesstext"/>
      </w:pPr>
      <w:r>
        <w:rPr>
          <w:rFonts w:ascii="Times New Roman" w:hAnsi="Times New Roman" w:cs="Times New Roman"/>
        </w:rPr>
        <w:t>&gt;</w:t>
      </w:r>
      <w:r w:rsidRPr="0023138A">
        <w:t xml:space="preserve"> AB 6: Standortfaktoren (Kartenarbeit)</w:t>
      </w:r>
    </w:p>
    <w:p w14:paraId="3E0691EF" w14:textId="69FEB52C" w:rsidR="006E2E76" w:rsidRPr="00776AEC" w:rsidRDefault="006E2E76" w:rsidP="006E2E76">
      <w:pPr>
        <w:pStyle w:val="Fliesstext"/>
      </w:pPr>
      <w:r w:rsidRPr="00776AEC">
        <w:rPr>
          <w:rFonts w:ascii="Times New Roman" w:hAnsi="Times New Roman" w:cs="Times New Roman"/>
        </w:rPr>
        <w:t>&gt;</w:t>
      </w:r>
      <w:r w:rsidR="005B23EE">
        <w:t xml:space="preserve"> Evtl. w</w:t>
      </w:r>
      <w:r w:rsidRPr="00776AEC">
        <w:t xml:space="preserve">eiterführende Informationen: Wirtschaftsstrasse Oberaargau </w:t>
      </w:r>
    </w:p>
    <w:p w14:paraId="1D195E42" w14:textId="77777777" w:rsidR="006E2E76" w:rsidRPr="00E2548C" w:rsidRDefault="006E2E76" w:rsidP="006E2E76">
      <w:pPr>
        <w:pStyle w:val="KapitelUntertitel03"/>
        <w:outlineLvl w:val="0"/>
        <w:rPr>
          <w:rStyle w:val="FliesstextFett"/>
        </w:rPr>
      </w:pPr>
      <w:r w:rsidRPr="00E2548C">
        <w:rPr>
          <w:rStyle w:val="FliesstextFett"/>
        </w:rPr>
        <w:t>Definition „Wirtschaft“</w:t>
      </w:r>
    </w:p>
    <w:p w14:paraId="7141DB0C" w14:textId="77777777" w:rsidR="006E2E76" w:rsidRPr="0023138A" w:rsidRDefault="006E2E76" w:rsidP="006E2E76">
      <w:pPr>
        <w:pStyle w:val="Fliesstext"/>
      </w:pPr>
      <w:r>
        <w:t xml:space="preserve">Die Begriffe </w:t>
      </w:r>
      <w:r w:rsidRPr="0023138A">
        <w:t>„Ökonomie“ und die deutsche Übersetzung „Wirtschaft“ kommen vom al</w:t>
      </w:r>
      <w:r w:rsidRPr="0023138A">
        <w:t>t</w:t>
      </w:r>
      <w:r w:rsidRPr="0023138A">
        <w:t>griechischen „oikos“ (Haus) und „nomos“ (Regel oder Gesetz).</w:t>
      </w:r>
      <w:r>
        <w:t xml:space="preserve"> </w:t>
      </w:r>
      <w:r>
        <w:rPr>
          <w:rStyle w:val="Funotenzeichen"/>
        </w:rPr>
        <w:footnoteReference w:id="1"/>
      </w:r>
    </w:p>
    <w:p w14:paraId="067D49BC" w14:textId="346155F7" w:rsidR="006E2E76" w:rsidRPr="0023138A" w:rsidRDefault="006E2E76" w:rsidP="006E2E76">
      <w:pPr>
        <w:pStyle w:val="Fliesstext"/>
        <w:rPr>
          <w:bCs/>
        </w:rPr>
      </w:pPr>
      <w:r w:rsidRPr="0023138A">
        <w:rPr>
          <w:bCs/>
        </w:rPr>
        <w:t>Die Wirtschaft dient der materiellen Erhaltung und Sicherung des Lebens der einzelnen Menschen sowie einer grossen Anzahl von Menschen (Hauswirtschaft &amp; Volkswir</w:t>
      </w:r>
      <w:r w:rsidRPr="0023138A">
        <w:rPr>
          <w:bCs/>
        </w:rPr>
        <w:t>t</w:t>
      </w:r>
      <w:r w:rsidRPr="0023138A">
        <w:rPr>
          <w:bCs/>
        </w:rPr>
        <w:t>schaft). Ihr Ziel ist es, den menschlichen Bedarf an Güter</w:t>
      </w:r>
      <w:r w:rsidR="00503EA0">
        <w:rPr>
          <w:bCs/>
        </w:rPr>
        <w:t>n</w:t>
      </w:r>
      <w:r w:rsidRPr="0023138A">
        <w:rPr>
          <w:bCs/>
        </w:rPr>
        <w:t xml:space="preserve"> und Leistungen dauernd zu decken. Die Wirtschaft umfasst alle Einrichtungen und Handlungen, die der Überwi</w:t>
      </w:r>
      <w:r w:rsidRPr="0023138A">
        <w:rPr>
          <w:bCs/>
        </w:rPr>
        <w:t>n</w:t>
      </w:r>
      <w:r w:rsidRPr="0023138A">
        <w:rPr>
          <w:bCs/>
        </w:rPr>
        <w:t>dung der Spannung zwischen Bedarf und Deckung dienen.</w:t>
      </w:r>
      <w:r>
        <w:rPr>
          <w:rStyle w:val="Funotenzeichen"/>
          <w:bCs/>
        </w:rPr>
        <w:footnoteReference w:id="2"/>
      </w:r>
    </w:p>
    <w:p w14:paraId="0F8253D8" w14:textId="77777777" w:rsidR="006E2E76" w:rsidRPr="0026537D" w:rsidRDefault="006E2E76" w:rsidP="006E2E76">
      <w:pPr>
        <w:pStyle w:val="KapitelUntertitel02"/>
      </w:pPr>
      <w:bookmarkStart w:id="18" w:name="_Toc225786233"/>
      <w:r w:rsidRPr="0026537D">
        <w:t>Wirtschaftskreisläufe – einfacher und erweiterter Kreislauf</w:t>
      </w:r>
      <w:r w:rsidRPr="00D90D33">
        <w:rPr>
          <w:vertAlign w:val="superscript"/>
        </w:rPr>
        <w:footnoteReference w:id="3"/>
      </w:r>
      <w:bookmarkEnd w:id="18"/>
    </w:p>
    <w:p w14:paraId="15D72ED5" w14:textId="512764AB" w:rsidR="006E2E76" w:rsidRPr="0026537D" w:rsidRDefault="006E2E76" w:rsidP="006E2E76">
      <w:pPr>
        <w:pStyle w:val="Fliesstext"/>
      </w:pPr>
      <w:r w:rsidRPr="0026537D">
        <w:t>Der Wirtschaftskreislauf als Modell versucht auf vereinfachte Weise zu erklären, wie die Wirtschaft eines Landes funktioniert. Dabei wird zwischen dem einfachen und e</w:t>
      </w:r>
      <w:r w:rsidRPr="0026537D">
        <w:t>r</w:t>
      </w:r>
      <w:r w:rsidRPr="0026537D">
        <w:t>weiterten Kreislauf unterschieden. Da beide Modelle nicht ein wirkliches Abbild der R</w:t>
      </w:r>
      <w:r w:rsidRPr="0026537D">
        <w:t>e</w:t>
      </w:r>
      <w:r w:rsidRPr="0026537D">
        <w:t>alität zeigen, sie nur die wichtigsten Zusammenhänge veranschaulichen und gewi</w:t>
      </w:r>
      <w:r w:rsidRPr="0026537D">
        <w:t>s</w:t>
      </w:r>
      <w:r w:rsidRPr="0026537D">
        <w:t>sermassen bereits eine didaktische Reduktion sind, eignen sie sich für den schulischen Unterricht</w:t>
      </w:r>
      <w:r w:rsidR="00173519">
        <w:t>.</w:t>
      </w:r>
    </w:p>
    <w:p w14:paraId="7B2C5F0B" w14:textId="6B49A129" w:rsidR="006E2E76" w:rsidRPr="0026537D" w:rsidRDefault="006E2E76" w:rsidP="006E2E76">
      <w:pPr>
        <w:pStyle w:val="Fliesstext"/>
      </w:pPr>
      <w:r w:rsidRPr="0026537D">
        <w:t>Im einfachen Wirtschaftskreislauf werden die Tauschbeziehungen zwischen den Hau</w:t>
      </w:r>
      <w:r w:rsidRPr="0026537D">
        <w:t>s</w:t>
      </w:r>
      <w:r w:rsidRPr="0026537D">
        <w:t>halten und Unternehmen veranschaulicht. In der Realität gibt es nicht DEN Haushalt. Jeder Haushalt ist anders und verfügt über andere Mittel (Einkommen, Boden etc.). Dennoch werden sie im Wirtschaftskreislauf zusammengefasst. Die Haushalte kons</w:t>
      </w:r>
      <w:r w:rsidRPr="0026537D">
        <w:t>u</w:t>
      </w:r>
      <w:r w:rsidRPr="0026537D">
        <w:t>mieren, während die Unternehmen produzieren. Für die Herstellung von Gütern ben</w:t>
      </w:r>
      <w:r w:rsidRPr="0026537D">
        <w:t>ö</w:t>
      </w:r>
      <w:r w:rsidRPr="0026537D">
        <w:t>tigen die Unternehmen bestimmte Ressourcen. Die Haushalte stellen diese sogenan</w:t>
      </w:r>
      <w:r w:rsidRPr="0026537D">
        <w:t>n</w:t>
      </w:r>
      <w:r w:rsidRPr="0026537D">
        <w:t xml:space="preserve">ten Produktionsfaktoren Kapital, Arbeit und Boden zur Verfügung und erhalten dafür Geld (Lohn, Zinse und Pachtzinse), mit dem sie wiederum etwas kaufen können. Die Unternehmen hingegen produzieren </w:t>
      </w:r>
      <w:r w:rsidR="008E44AB">
        <w:t>mit diesen Produktionsfaktoren Sachg</w:t>
      </w:r>
      <w:r w:rsidRPr="0026537D">
        <w:t>üter und Dienstleistungen, die den Haushalten anschliessend zur Verfügung stehen. Man unte</w:t>
      </w:r>
      <w:r w:rsidRPr="0026537D">
        <w:t>r</w:t>
      </w:r>
      <w:r w:rsidRPr="0026537D">
        <w:t>scheidet zwischen Geld- und Güterströmen. Ein einfaches Beispiel ist der einzelne A</w:t>
      </w:r>
      <w:r w:rsidRPr="0026537D">
        <w:t>r</w:t>
      </w:r>
      <w:r w:rsidRPr="0026537D">
        <w:t xml:space="preserve">beiter, der am Ende </w:t>
      </w:r>
      <w:r w:rsidR="00594F88">
        <w:t xml:space="preserve">des </w:t>
      </w:r>
      <w:r w:rsidRPr="0026537D">
        <w:t>Monat</w:t>
      </w:r>
      <w:r w:rsidR="00594F88">
        <w:t>s</w:t>
      </w:r>
      <w:r w:rsidRPr="0026537D">
        <w:t xml:space="preserve"> als Gegenleistung den Lohn für seine Arbeit ausb</w:t>
      </w:r>
      <w:r w:rsidRPr="0026537D">
        <w:t>e</w:t>
      </w:r>
      <w:r w:rsidRPr="0026537D">
        <w:t xml:space="preserve">zahlt bekommt. </w:t>
      </w:r>
    </w:p>
    <w:tbl>
      <w:tblPr>
        <w:tblStyle w:val="Tabellenraster"/>
        <w:tblW w:w="5000" w:type="pct"/>
        <w:tblLook w:val="04A0" w:firstRow="1" w:lastRow="0" w:firstColumn="1" w:lastColumn="0" w:noHBand="0" w:noVBand="1"/>
      </w:tblPr>
      <w:tblGrid>
        <w:gridCol w:w="3384"/>
        <w:gridCol w:w="5896"/>
      </w:tblGrid>
      <w:tr w:rsidR="006E2E76" w14:paraId="55675745" w14:textId="77777777" w:rsidTr="00C17BB9">
        <w:trPr>
          <w:trHeight w:val="3899"/>
        </w:trPr>
        <w:tc>
          <w:tcPr>
            <w:tcW w:w="2166" w:type="pct"/>
            <w:tcBorders>
              <w:top w:val="nil"/>
              <w:left w:val="nil"/>
              <w:bottom w:val="nil"/>
              <w:right w:val="nil"/>
            </w:tcBorders>
          </w:tcPr>
          <w:p w14:paraId="704715A4" w14:textId="77777777" w:rsidR="006E2E76" w:rsidRDefault="006E2E76" w:rsidP="00C17BB9">
            <w:pPr>
              <w:pStyle w:val="Funotentext"/>
            </w:pPr>
            <w:r w:rsidRPr="0026537D">
              <w:lastRenderedPageBreak/>
              <w:t>Abb. 1: Der einfache Wirtschaftskrei</w:t>
            </w:r>
            <w:r w:rsidRPr="0026537D">
              <w:t>s</w:t>
            </w:r>
            <w:r w:rsidRPr="0026537D">
              <w:t>lauf (Geld- und Güterströme) in Anlehnung an Brunetti (2009)</w:t>
            </w:r>
            <w:r>
              <w:t>.</w:t>
            </w:r>
            <w:r w:rsidRPr="0026537D">
              <w:rPr>
                <w:vertAlign w:val="superscript"/>
              </w:rPr>
              <w:footnoteReference w:id="4"/>
            </w:r>
          </w:p>
        </w:tc>
        <w:tc>
          <w:tcPr>
            <w:tcW w:w="2834" w:type="pct"/>
            <w:tcBorders>
              <w:top w:val="nil"/>
              <w:left w:val="nil"/>
              <w:bottom w:val="nil"/>
              <w:right w:val="nil"/>
            </w:tcBorders>
          </w:tcPr>
          <w:p w14:paraId="72161D1A" w14:textId="77777777" w:rsidR="006E2E76" w:rsidRDefault="006E2E76" w:rsidP="00C17BB9">
            <w:pPr>
              <w:pStyle w:val="Fliesstext"/>
              <w:ind w:left="0"/>
            </w:pPr>
            <w:r w:rsidRPr="0026537D">
              <w:rPr>
                <w:noProof/>
                <w:lang w:eastAsia="de-DE"/>
              </w:rPr>
              <w:drawing>
                <wp:anchor distT="0" distB="0" distL="114300" distR="114300" simplePos="0" relativeHeight="251664384" behindDoc="1" locked="0" layoutInCell="1" allowOverlap="1" wp14:anchorId="0C7CF759" wp14:editId="1BB7DA73">
                  <wp:simplePos x="0" y="0"/>
                  <wp:positionH relativeFrom="column">
                    <wp:posOffset>31750</wp:posOffset>
                  </wp:positionH>
                  <wp:positionV relativeFrom="paragraph">
                    <wp:posOffset>138430</wp:posOffset>
                  </wp:positionV>
                  <wp:extent cx="3595370" cy="2023745"/>
                  <wp:effectExtent l="0" t="0" r="11430" b="8255"/>
                  <wp:wrapTight wrapText="bothSides">
                    <wp:wrapPolygon edited="0">
                      <wp:start x="0" y="0"/>
                      <wp:lineTo x="0" y="21417"/>
                      <wp:lineTo x="21516" y="21417"/>
                      <wp:lineTo x="21516" y="0"/>
                      <wp:lineTo x="0" y="0"/>
                    </wp:wrapPolygon>
                  </wp:wrapTight>
                  <wp:docPr id="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mentis.ch/d/bilder/docs/html_245.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595370" cy="20237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88BD066" w14:textId="77777777" w:rsidR="006E2E76" w:rsidRPr="0026537D" w:rsidRDefault="006E2E76" w:rsidP="006E2E76">
      <w:pPr>
        <w:pStyle w:val="Fliesstext"/>
      </w:pPr>
      <w:r w:rsidRPr="0026537D">
        <w:t xml:space="preserve">Der einfache Wirtschaftskreislauf ist leicht zu verstehen, kann aber auch nicht alle Prozesse erklären. Um ein umfassenderes Bild der Wirtschaft zu vermitteln, dient die erweiterte Form. </w:t>
      </w:r>
    </w:p>
    <w:p w14:paraId="26C6CD32" w14:textId="5CA76E1F" w:rsidR="006E2E76" w:rsidRDefault="006E2E76" w:rsidP="006E2E76">
      <w:pPr>
        <w:pStyle w:val="Fliesstext"/>
      </w:pPr>
      <w:r w:rsidRPr="0026537D">
        <w:t>Im erweiterten Wirtschaftskreislauf treten fünf Wirt</w:t>
      </w:r>
      <w:r w:rsidR="007551E8">
        <w:t>schaftsteilnehmende</w:t>
      </w:r>
      <w:r w:rsidRPr="0026537D">
        <w:t xml:space="preserve"> auf: Neben den Haushalten (als Konsumenten) und Unternehmen (als Produzenten) kommen der Staat, die Banken und das Ausland hinzu. Die Konsumenten und Unternehmen erha</w:t>
      </w:r>
      <w:r w:rsidRPr="0026537D">
        <w:t>l</w:t>
      </w:r>
      <w:r w:rsidR="007551E8">
        <w:t>ten vom</w:t>
      </w:r>
      <w:r w:rsidRPr="0026537D">
        <w:t xml:space="preserve"> Sta</w:t>
      </w:r>
      <w:r w:rsidR="007551E8">
        <w:t>at Aufträge, Sozialleistungen und Subventionen</w:t>
      </w:r>
      <w:r w:rsidRPr="0026537D">
        <w:t xml:space="preserve">. Doch um Geld ausgeben zu können, benötigt auch der Staat eine Einnahmequelle: Daher zahlen die Haushalte, Banken und Unternehmen Steuern. Bei den Banken hinterlegen Konsumenten sowie Unternehmen ihr Geld und erhalten </w:t>
      </w:r>
      <w:r w:rsidR="00D974E1" w:rsidRPr="0026537D">
        <w:t>Zinsen</w:t>
      </w:r>
      <w:r w:rsidR="00D974E1" w:rsidRPr="0026537D">
        <w:t xml:space="preserve"> </w:t>
      </w:r>
      <w:r w:rsidR="00D974E1">
        <w:t xml:space="preserve">und </w:t>
      </w:r>
      <w:r w:rsidRPr="0026537D">
        <w:t>bei Bedarf Kredite. Die Banken sind ein Bindeglied/Vermittler zwischen den Haushalten und den Unternehmen, denn die Konsumenten stellen ihr Kapital in der Regel nicht direkt den Produzenten zur Verf</w:t>
      </w:r>
      <w:r w:rsidRPr="0026537D">
        <w:t>ü</w:t>
      </w:r>
      <w:r w:rsidRPr="0026537D">
        <w:t xml:space="preserve">gung, sondern hinterlegen es bei einer Finanzinstitution. </w:t>
      </w:r>
      <w:r w:rsidRPr="0026537D">
        <w:br/>
        <w:t>Welche Rolle spielt das Ausland im Wirtschafts</w:t>
      </w:r>
      <w:r w:rsidR="00A14075">
        <w:t>kreislauf? Sachg</w:t>
      </w:r>
      <w:r w:rsidRPr="0026537D">
        <w:t>üter und Dienstleistu</w:t>
      </w:r>
      <w:r w:rsidRPr="0026537D">
        <w:t>n</w:t>
      </w:r>
      <w:r w:rsidRPr="0026537D">
        <w:t xml:space="preserve">gen, die es in der Schweiz nicht gibt oder teurer sind, werden importiert. Andere Güter und Dienstleistungen werden gegen Geld ins Ausland exportiert. </w:t>
      </w:r>
    </w:p>
    <w:tbl>
      <w:tblPr>
        <w:tblStyle w:val="Tabellenraster"/>
        <w:tblW w:w="9038" w:type="dxa"/>
        <w:tblInd w:w="284" w:type="dxa"/>
        <w:tblLayout w:type="fixed"/>
        <w:tblLook w:val="04A0" w:firstRow="1" w:lastRow="0" w:firstColumn="1" w:lastColumn="0" w:noHBand="0" w:noVBand="1"/>
      </w:tblPr>
      <w:tblGrid>
        <w:gridCol w:w="3652"/>
        <w:gridCol w:w="5386"/>
      </w:tblGrid>
      <w:tr w:rsidR="006E2E76" w14:paraId="64BF6D06" w14:textId="77777777" w:rsidTr="00BE4AE8">
        <w:trPr>
          <w:trHeight w:val="3681"/>
        </w:trPr>
        <w:tc>
          <w:tcPr>
            <w:tcW w:w="3652" w:type="dxa"/>
            <w:tcBorders>
              <w:top w:val="nil"/>
              <w:left w:val="nil"/>
              <w:bottom w:val="nil"/>
              <w:right w:val="nil"/>
            </w:tcBorders>
          </w:tcPr>
          <w:p w14:paraId="33BABF9F" w14:textId="26AEE347" w:rsidR="006E2E76" w:rsidRPr="00330262" w:rsidRDefault="006E2E76" w:rsidP="00C17BB9">
            <w:pPr>
              <w:pStyle w:val="Funotentext"/>
              <w:rPr>
                <w:rStyle w:val="Funotenzeichen"/>
              </w:rPr>
            </w:pPr>
            <w:r w:rsidRPr="00330262">
              <w:lastRenderedPageBreak/>
              <w:t>Abb. 2: Der erweiterte Wirtschaftskrei</w:t>
            </w:r>
            <w:r w:rsidRPr="00330262">
              <w:t>s</w:t>
            </w:r>
            <w:r w:rsidRPr="00330262">
              <w:t xml:space="preserve">lauf </w:t>
            </w:r>
            <w:r>
              <w:br/>
            </w:r>
            <w:r w:rsidRPr="00330262">
              <w:t>(nur ausgewählte Geldströme) in Anlehnung an Brunetti (2009)</w:t>
            </w:r>
            <w:r>
              <w:t xml:space="preserve">. </w:t>
            </w:r>
            <w:r w:rsidRPr="00330262">
              <w:rPr>
                <w:rStyle w:val="Funotenzeichen"/>
              </w:rPr>
              <w:footnoteReference w:id="5"/>
            </w:r>
          </w:p>
        </w:tc>
        <w:tc>
          <w:tcPr>
            <w:tcW w:w="5386" w:type="dxa"/>
            <w:tcBorders>
              <w:top w:val="nil"/>
              <w:left w:val="nil"/>
              <w:bottom w:val="nil"/>
              <w:right w:val="nil"/>
            </w:tcBorders>
          </w:tcPr>
          <w:p w14:paraId="1E56030B" w14:textId="77777777" w:rsidR="006E2E76" w:rsidRDefault="006E2E76" w:rsidP="00C17BB9">
            <w:pPr>
              <w:pStyle w:val="Fliesstext"/>
              <w:ind w:left="0"/>
            </w:pPr>
            <w:r w:rsidRPr="0026537D">
              <w:rPr>
                <w:noProof/>
                <w:lang w:eastAsia="de-DE"/>
              </w:rPr>
              <w:drawing>
                <wp:anchor distT="0" distB="0" distL="114300" distR="114300" simplePos="0" relativeHeight="251666432" behindDoc="1" locked="0" layoutInCell="1" allowOverlap="1" wp14:anchorId="2BBA9C00" wp14:editId="30FF77D4">
                  <wp:simplePos x="0" y="0"/>
                  <wp:positionH relativeFrom="column">
                    <wp:posOffset>85725</wp:posOffset>
                  </wp:positionH>
                  <wp:positionV relativeFrom="paragraph">
                    <wp:posOffset>228600</wp:posOffset>
                  </wp:positionV>
                  <wp:extent cx="3391535" cy="2356485"/>
                  <wp:effectExtent l="0" t="0" r="12065" b="5715"/>
                  <wp:wrapTight wrapText="bothSides">
                    <wp:wrapPolygon edited="0">
                      <wp:start x="0" y="0"/>
                      <wp:lineTo x="0" y="21420"/>
                      <wp:lineTo x="21515" y="21420"/>
                      <wp:lineTo x="2151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mentis.ch/d/bilder/docs/html_236.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3391535" cy="23564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EC66995" w14:textId="77777777" w:rsidR="006E2E76" w:rsidRPr="0026537D" w:rsidRDefault="006E2E76" w:rsidP="006E2E76">
      <w:pPr>
        <w:pStyle w:val="Fliesstext"/>
        <w:ind w:left="0"/>
        <w:rPr>
          <w:u w:val="single"/>
        </w:rPr>
      </w:pPr>
    </w:p>
    <w:p w14:paraId="3CCD29E8" w14:textId="77777777" w:rsidR="006E2E76" w:rsidRPr="0026537D" w:rsidRDefault="006E2E76" w:rsidP="006E2E76">
      <w:pPr>
        <w:pStyle w:val="KapitelUntertitel02"/>
      </w:pPr>
      <w:bookmarkStart w:id="19" w:name="_Toc225786234"/>
      <w:r w:rsidRPr="0026537D">
        <w:t>Aufgaben einer Bank</w:t>
      </w:r>
      <w:bookmarkEnd w:id="19"/>
    </w:p>
    <w:p w14:paraId="25CD8CA3" w14:textId="70A7DD61" w:rsidR="006E2E76" w:rsidRPr="0026537D" w:rsidRDefault="006E2E76" w:rsidP="006E2E76">
      <w:pPr>
        <w:pStyle w:val="Fliesstext"/>
      </w:pPr>
      <w:r w:rsidRPr="0026537D">
        <w:t>Die Banken sind</w:t>
      </w:r>
      <w:r w:rsidR="007F5AF7">
        <w:t xml:space="preserve"> einer der Wirtschaftsteilnehmenden</w:t>
      </w:r>
      <w:r w:rsidRPr="0026537D">
        <w:t xml:space="preserve"> im erweiterten Wirtschaftskrei</w:t>
      </w:r>
      <w:r w:rsidRPr="0026537D">
        <w:t>s</w:t>
      </w:r>
      <w:r w:rsidRPr="0026537D">
        <w:t xml:space="preserve">lauf (siehe oben). Die Tätigkeiten einer Bank lassen sich in drei Bereiche unterteilen: </w:t>
      </w:r>
    </w:p>
    <w:p w14:paraId="59991D82" w14:textId="7825F6C3" w:rsidR="006E2E76" w:rsidRPr="0026537D" w:rsidRDefault="006E2E76" w:rsidP="006E2E76">
      <w:pPr>
        <w:pStyle w:val="Fliesstext"/>
      </w:pPr>
      <w:r w:rsidRPr="00EC431E">
        <w:rPr>
          <w:rStyle w:val="FliesstextFett"/>
        </w:rPr>
        <w:t>Kapital- und Kreditvermittlung:</w:t>
      </w:r>
      <w:r w:rsidRPr="0026537D">
        <w:t xml:space="preserve"> Die Banken nehmen einerseits Geld entgegen und leihen es </w:t>
      </w:r>
      <w:r w:rsidR="001B454C">
        <w:t xml:space="preserve">andererseits </w:t>
      </w:r>
      <w:r w:rsidRPr="0026537D">
        <w:t>wieder aus. Kunden –</w:t>
      </w:r>
      <w:r w:rsidR="00CF4BC4">
        <w:t xml:space="preserve"> </w:t>
      </w:r>
      <w:r w:rsidRPr="0026537D">
        <w:t>vor allem Privatkunden, aber auch Unte</w:t>
      </w:r>
      <w:r w:rsidRPr="0026537D">
        <w:t>r</w:t>
      </w:r>
      <w:r w:rsidRPr="0026537D">
        <w:t>nehmen und Gemeinden</w:t>
      </w:r>
      <w:r w:rsidR="00CF4BC4">
        <w:t xml:space="preserve"> </w:t>
      </w:r>
      <w:r w:rsidRPr="0026537D">
        <w:t>–, die ihr Geld der Bank „überlassen“, erhalten einen Zins. Die Bank gibt das Geld an Kunden weiter und erhält dafür ebenfalls einen Zins. Die Differenz zwischen den erhalten</w:t>
      </w:r>
      <w:r w:rsidR="00CF4BC4">
        <w:t>en und bezahlten Zinsen (die so</w:t>
      </w:r>
      <w:r w:rsidRPr="0026537D">
        <w:t xml:space="preserve">genannte Zinsmarge) ist </w:t>
      </w:r>
      <w:r w:rsidR="00544E5D">
        <w:t>eine</w:t>
      </w:r>
      <w:r w:rsidRPr="0026537D">
        <w:t xml:space="preserve"> Einnahmequelle der Bank. </w:t>
      </w:r>
    </w:p>
    <w:p w14:paraId="620DEB53" w14:textId="035BEFAA" w:rsidR="006E2E76" w:rsidRPr="0026537D" w:rsidRDefault="006E2E76" w:rsidP="006E2E76">
      <w:pPr>
        <w:pStyle w:val="Fliesstext"/>
      </w:pPr>
      <w:r w:rsidRPr="00EC431E">
        <w:rPr>
          <w:rStyle w:val="FliesstextFett"/>
        </w:rPr>
        <w:t>Zahlungsverkehr:</w:t>
      </w:r>
      <w:r w:rsidRPr="0026537D">
        <w:t xml:space="preserve"> Durch die Banken wird der Zahlungsverkehr abgewickelt. Die meisten Zahlungen werden heutzutage bargeldlos erledigt. Auch die Ein- und Ausza</w:t>
      </w:r>
      <w:r w:rsidRPr="0026537D">
        <w:t>h</w:t>
      </w:r>
      <w:r w:rsidRPr="0026537D">
        <w:t>lungen am Bankschalter oder Bancomat gehören zum Zahlungsverkehr.</w:t>
      </w:r>
    </w:p>
    <w:p w14:paraId="4B09CCF5" w14:textId="6C5F82C7" w:rsidR="006E2E76" w:rsidRPr="0026537D" w:rsidRDefault="006E2E76" w:rsidP="006E2E76">
      <w:pPr>
        <w:pStyle w:val="Fliesstext"/>
      </w:pPr>
      <w:r w:rsidRPr="00EC431E">
        <w:rPr>
          <w:rStyle w:val="FliesstextFett"/>
        </w:rPr>
        <w:t xml:space="preserve">Wertschriften- und Vermögensverwaltung: </w:t>
      </w:r>
      <w:r w:rsidRPr="0026537D">
        <w:t>Die Banken kaufen und verkaufen Wertschriften (Börsengeschäfte) und bewahren sie auf</w:t>
      </w:r>
      <w:r w:rsidR="0096017A">
        <w:t>, in eigener Rechnung oder im Auftrag und auf Risiko Dritter</w:t>
      </w:r>
      <w:r w:rsidRPr="0026537D">
        <w:t>.</w:t>
      </w:r>
      <w:r w:rsidRPr="0026537D">
        <w:rPr>
          <w:vertAlign w:val="superscript"/>
        </w:rPr>
        <w:footnoteReference w:id="6"/>
      </w:r>
    </w:p>
    <w:p w14:paraId="31B64DD3" w14:textId="38D5E8BC" w:rsidR="00610CBA" w:rsidRDefault="006E2E76" w:rsidP="00345613">
      <w:pPr>
        <w:pStyle w:val="Fliesstext"/>
      </w:pPr>
      <w:r w:rsidRPr="0026537D">
        <w:t>Die Banken können als Bindeglied zwischen d</w:t>
      </w:r>
      <w:r w:rsidR="009F7FDA">
        <w:t>en anderen Wirtschaftsteilnehme</w:t>
      </w:r>
      <w:r w:rsidRPr="0026537D">
        <w:t>n</w:t>
      </w:r>
      <w:r w:rsidR="009F7FDA">
        <w:t>den</w:t>
      </w:r>
      <w:r w:rsidRPr="0026537D">
        <w:t xml:space="preserve"> (Haushalte, Unternehmen, Staat und Ausland) verstanden werden.</w:t>
      </w:r>
    </w:p>
    <w:tbl>
      <w:tblPr>
        <w:tblStyle w:val="Tabellenrast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5205"/>
      </w:tblGrid>
      <w:tr w:rsidR="003A02B5" w14:paraId="6651356D" w14:textId="77777777" w:rsidTr="00450FE4">
        <w:trPr>
          <w:trHeight w:val="4826"/>
        </w:trPr>
        <w:tc>
          <w:tcPr>
            <w:tcW w:w="3685" w:type="dxa"/>
          </w:tcPr>
          <w:p w14:paraId="488286A1" w14:textId="2B412CD1" w:rsidR="00060EAB" w:rsidRPr="00060EAB" w:rsidRDefault="00060EAB" w:rsidP="00EC7392">
            <w:pPr>
              <w:pStyle w:val="TabelleFliesstext"/>
              <w:rPr>
                <w:rStyle w:val="Funotenzeichen"/>
              </w:rPr>
            </w:pPr>
            <w:r w:rsidRPr="00EC7392">
              <w:rPr>
                <w:rStyle w:val="Funotenzeichen"/>
                <w:vertAlign w:val="baseline"/>
              </w:rPr>
              <w:lastRenderedPageBreak/>
              <w:t>Abb. 3: Aussenwirtschaftliche Verflechtung auf internationaler Ebene (2010)</w:t>
            </w:r>
            <w:r w:rsidR="00340B27">
              <w:rPr>
                <w:rStyle w:val="Funotenzeichen"/>
                <w:vertAlign w:val="baseline"/>
              </w:rPr>
              <w:t>.</w:t>
            </w:r>
            <w:r w:rsidR="00EC7392" w:rsidRPr="00EC7392">
              <w:t xml:space="preserve"> </w:t>
            </w:r>
            <w:r w:rsidRPr="00060EAB">
              <w:rPr>
                <w:rStyle w:val="Funotenzeichen"/>
              </w:rPr>
              <w:footnoteReference w:id="7"/>
            </w:r>
          </w:p>
          <w:p w14:paraId="15F4532E" w14:textId="77777777" w:rsidR="003A02B5" w:rsidRDefault="003A02B5"/>
        </w:tc>
        <w:tc>
          <w:tcPr>
            <w:tcW w:w="5205" w:type="dxa"/>
          </w:tcPr>
          <w:p w14:paraId="5927C8DA" w14:textId="18C8DB42" w:rsidR="003A02B5" w:rsidRDefault="00C343CC">
            <w:r>
              <w:rPr>
                <w:noProof/>
                <w:lang w:val="de-DE" w:eastAsia="de-DE"/>
              </w:rPr>
              <w:drawing>
                <wp:anchor distT="0" distB="0" distL="114300" distR="114300" simplePos="0" relativeHeight="251668480" behindDoc="0" locked="0" layoutInCell="1" allowOverlap="1" wp14:anchorId="6C90386F" wp14:editId="1E1C3204">
                  <wp:simplePos x="0" y="0"/>
                  <wp:positionH relativeFrom="column">
                    <wp:posOffset>424180</wp:posOffset>
                  </wp:positionH>
                  <wp:positionV relativeFrom="paragraph">
                    <wp:posOffset>50165</wp:posOffset>
                  </wp:positionV>
                  <wp:extent cx="2980055" cy="2743200"/>
                  <wp:effectExtent l="0" t="0" r="0" b="0"/>
                  <wp:wrapTight wrapText="bothSides">
                    <wp:wrapPolygon edited="0">
                      <wp:start x="0" y="0"/>
                      <wp:lineTo x="0" y="21400"/>
                      <wp:lineTo x="21356" y="21400"/>
                      <wp:lineTo x="21356"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_AussenwirtschaftlicheVerflechtung.jpg"/>
                          <pic:cNvPicPr/>
                        </pic:nvPicPr>
                        <pic:blipFill>
                          <a:blip r:embed="rId23" cstate="print">
                            <a:extLst>
                              <a:ext uri="{28A0092B-C50C-407E-A947-70E740481C1C}">
                                <a14:useLocalDpi xmlns:a14="http://schemas.microsoft.com/office/drawing/2010/main"/>
                              </a:ext>
                            </a:extLst>
                          </a:blip>
                          <a:stretch>
                            <a:fillRect/>
                          </a:stretch>
                        </pic:blipFill>
                        <pic:spPr>
                          <a:xfrm>
                            <a:off x="0" y="0"/>
                            <a:ext cx="2980055" cy="2743200"/>
                          </a:xfrm>
                          <a:prstGeom prst="rect">
                            <a:avLst/>
                          </a:prstGeom>
                        </pic:spPr>
                      </pic:pic>
                    </a:graphicData>
                  </a:graphic>
                  <wp14:sizeRelH relativeFrom="margin">
                    <wp14:pctWidth>0</wp14:pctWidth>
                  </wp14:sizeRelH>
                  <wp14:sizeRelV relativeFrom="margin">
                    <wp14:pctHeight>0</wp14:pctHeight>
                  </wp14:sizeRelV>
                </wp:anchor>
              </w:drawing>
            </w:r>
          </w:p>
        </w:tc>
      </w:tr>
      <w:tr w:rsidR="0008076E" w14:paraId="0144A417" w14:textId="77777777" w:rsidTr="00450FE4">
        <w:trPr>
          <w:trHeight w:val="4387"/>
        </w:trPr>
        <w:tc>
          <w:tcPr>
            <w:tcW w:w="3685" w:type="dxa"/>
          </w:tcPr>
          <w:p w14:paraId="696B52AF" w14:textId="6F7CC3F1" w:rsidR="0008076E" w:rsidRPr="005218A8" w:rsidRDefault="00BD3109" w:rsidP="005218A8">
            <w:pPr>
              <w:pStyle w:val="TabelleFliesstext"/>
              <w:rPr>
                <w:sz w:val="16"/>
              </w:rPr>
            </w:pPr>
            <w:r w:rsidRPr="00EC7392">
              <w:rPr>
                <w:rStyle w:val="Funotenzeichen"/>
                <w:vertAlign w:val="baseline"/>
              </w:rPr>
              <w:t>Abb. 4: Die wichtigsten Exportwaren</w:t>
            </w:r>
            <w:r w:rsidR="00EC7392">
              <w:t xml:space="preserve">. </w:t>
            </w:r>
            <w:r w:rsidRPr="00EC7392">
              <w:rPr>
                <w:rStyle w:val="Funotenzeichen"/>
              </w:rPr>
              <w:footnoteReference w:id="8"/>
            </w:r>
          </w:p>
        </w:tc>
        <w:tc>
          <w:tcPr>
            <w:tcW w:w="5205" w:type="dxa"/>
          </w:tcPr>
          <w:p w14:paraId="2F7DCA9A" w14:textId="77F5904D" w:rsidR="001009CA" w:rsidRDefault="001009CA">
            <w:pPr>
              <w:rPr>
                <w:noProof/>
                <w:lang w:val="de-DE" w:eastAsia="de-DE"/>
              </w:rPr>
            </w:pPr>
            <w:r w:rsidRPr="0026537D">
              <w:rPr>
                <w:noProof/>
                <w:lang w:val="de-DE" w:eastAsia="de-DE"/>
              </w:rPr>
              <w:drawing>
                <wp:anchor distT="0" distB="0" distL="114300" distR="114300" simplePos="0" relativeHeight="251670528" behindDoc="1" locked="0" layoutInCell="1" allowOverlap="1" wp14:anchorId="5DC30F13" wp14:editId="039D5668">
                  <wp:simplePos x="0" y="0"/>
                  <wp:positionH relativeFrom="column">
                    <wp:posOffset>-67310</wp:posOffset>
                  </wp:positionH>
                  <wp:positionV relativeFrom="paragraph">
                    <wp:posOffset>0</wp:posOffset>
                  </wp:positionV>
                  <wp:extent cx="3391535" cy="2220595"/>
                  <wp:effectExtent l="0" t="0" r="12065" b="0"/>
                  <wp:wrapTight wrapText="bothSides">
                    <wp:wrapPolygon edited="0">
                      <wp:start x="0" y="0"/>
                      <wp:lineTo x="0" y="21248"/>
                      <wp:lineTo x="21515" y="21248"/>
                      <wp:lineTo x="21515" y="0"/>
                      <wp:lineTo x="0" y="0"/>
                    </wp:wrapPolygon>
                  </wp:wrapTight>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mentis.ch/d/bilder/docs/html_236.jpg"/>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3391535" cy="222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C2C84" w14:textId="31F1E320" w:rsidR="0008076E" w:rsidRDefault="00C61922">
            <w:pPr>
              <w:rPr>
                <w:noProof/>
                <w:lang w:val="de-DE" w:eastAsia="de-DE"/>
              </w:rPr>
            </w:pPr>
            <w:r>
              <w:rPr>
                <w:noProof/>
                <w:vertAlign w:val="superscript"/>
                <w:lang w:val="de-DE" w:eastAsia="de-DE"/>
              </w:rPr>
              <w:drawing>
                <wp:anchor distT="0" distB="0" distL="114300" distR="114300" simplePos="0" relativeHeight="251678720" behindDoc="0" locked="0" layoutInCell="1" allowOverlap="1" wp14:anchorId="2D5E0570" wp14:editId="382BAB88">
                  <wp:simplePos x="0" y="0"/>
                  <wp:positionH relativeFrom="column">
                    <wp:posOffset>840105</wp:posOffset>
                  </wp:positionH>
                  <wp:positionV relativeFrom="paragraph">
                    <wp:posOffset>-93345</wp:posOffset>
                  </wp:positionV>
                  <wp:extent cx="2230755" cy="248920"/>
                  <wp:effectExtent l="0" t="0" r="4445" b="5080"/>
                  <wp:wrapTight wrapText="bothSides">
                    <wp:wrapPolygon edited="0">
                      <wp:start x="0" y="0"/>
                      <wp:lineTo x="0" y="19837"/>
                      <wp:lineTo x="21397" y="19837"/>
                      <wp:lineTo x="21397" y="0"/>
                      <wp:lineTo x="0" y="0"/>
                    </wp:wrapPolygon>
                  </wp:wrapTight>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_Exportware_Erklaerung.jpg"/>
                          <pic:cNvPicPr/>
                        </pic:nvPicPr>
                        <pic:blipFill rotWithShape="1">
                          <a:blip r:embed="rId25" cstate="print">
                            <a:extLst>
                              <a:ext uri="{28A0092B-C50C-407E-A947-70E740481C1C}">
                                <a14:useLocalDpi xmlns:a14="http://schemas.microsoft.com/office/drawing/2010/main"/>
                              </a:ext>
                            </a:extLst>
                          </a:blip>
                          <a:srcRect t="-12130"/>
                          <a:stretch/>
                        </pic:blipFill>
                        <pic:spPr bwMode="auto">
                          <a:xfrm>
                            <a:off x="0" y="0"/>
                            <a:ext cx="2230755" cy="24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5B99">
              <w:rPr>
                <w:noProof/>
                <w:vertAlign w:val="superscript"/>
                <w:lang w:val="de-DE" w:eastAsia="de-DE"/>
              </w:rPr>
              <w:drawing>
                <wp:anchor distT="0" distB="0" distL="114300" distR="114300" simplePos="0" relativeHeight="251677696" behindDoc="0" locked="0" layoutInCell="1" allowOverlap="1" wp14:anchorId="4B6421E5" wp14:editId="27A320BD">
                  <wp:simplePos x="0" y="0"/>
                  <wp:positionH relativeFrom="column">
                    <wp:posOffset>859155</wp:posOffset>
                  </wp:positionH>
                  <wp:positionV relativeFrom="paragraph">
                    <wp:posOffset>-321945</wp:posOffset>
                  </wp:positionV>
                  <wp:extent cx="2133600" cy="236220"/>
                  <wp:effectExtent l="0" t="0" r="0" b="0"/>
                  <wp:wrapTight wrapText="bothSides">
                    <wp:wrapPolygon edited="0">
                      <wp:start x="0" y="0"/>
                      <wp:lineTo x="0" y="18581"/>
                      <wp:lineTo x="21343" y="18581"/>
                      <wp:lineTo x="21343" y="0"/>
                      <wp:lineTo x="0" y="0"/>
                    </wp:wrapPolygon>
                  </wp:wrapTight>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_Exportware_Erklaerung.jpg"/>
                          <pic:cNvPicPr/>
                        </pic:nvPicPr>
                        <pic:blipFill rotWithShape="1">
                          <a:blip r:embed="rId26" cstate="print">
                            <a:extLst>
                              <a:ext uri="{28A0092B-C50C-407E-A947-70E740481C1C}">
                                <a14:useLocalDpi xmlns:a14="http://schemas.microsoft.com/office/drawing/2010/main"/>
                              </a:ext>
                            </a:extLst>
                          </a:blip>
                          <a:srcRect b="-6312"/>
                          <a:stretch/>
                        </pic:blipFill>
                        <pic:spPr bwMode="auto">
                          <a:xfrm>
                            <a:off x="0" y="0"/>
                            <a:ext cx="2133600" cy="236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DD258DE" w14:textId="7E605512" w:rsidR="009E6B3F" w:rsidRDefault="009E6B3F" w:rsidP="009E6B3F">
      <w:pPr>
        <w:pStyle w:val="Fliesstext"/>
        <w:rPr>
          <w:lang w:eastAsia="de-DE"/>
        </w:rPr>
      </w:pPr>
      <w:r w:rsidRPr="0023138A">
        <w:rPr>
          <w:lang w:eastAsia="de-DE"/>
        </w:rPr>
        <w:t>Eine grundlegende Importware sind Nahrungsmittel. Im Jahr 2009 wurden pro Person rund 700</w:t>
      </w:r>
      <w:r>
        <w:rPr>
          <w:lang w:eastAsia="de-DE"/>
        </w:rPr>
        <w:t xml:space="preserve"> </w:t>
      </w:r>
      <w:r w:rsidRPr="0023138A">
        <w:rPr>
          <w:lang w:eastAsia="de-DE"/>
        </w:rPr>
        <w:t>kg Nahrungsmittel verbraucht, wobei die importierte Menge nahezu der I</w:t>
      </w:r>
      <w:r w:rsidRPr="0023138A">
        <w:rPr>
          <w:lang w:eastAsia="de-DE"/>
        </w:rPr>
        <w:t>n</w:t>
      </w:r>
      <w:r w:rsidRPr="0023138A">
        <w:rPr>
          <w:lang w:eastAsia="de-DE"/>
        </w:rPr>
        <w:t>landproduktion entsprach. Hauptsächlich werden pflanzliche Produkte importiert. Die Schweizer Landwirtschaft konnte 2009 63% des inländischen Nahrungsmittelbedarfs decken (Selbstversorgung</w:t>
      </w:r>
      <w:r w:rsidR="00C61922">
        <w:rPr>
          <w:lang w:eastAsia="de-DE"/>
        </w:rPr>
        <w:t>s</w:t>
      </w:r>
      <w:r w:rsidRPr="0023138A">
        <w:rPr>
          <w:lang w:eastAsia="de-DE"/>
        </w:rPr>
        <w:t xml:space="preserve">grad brutto). </w:t>
      </w:r>
    </w:p>
    <w:tbl>
      <w:tblPr>
        <w:tblStyle w:val="Tabellenrast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2"/>
        <w:gridCol w:w="5576"/>
      </w:tblGrid>
      <w:tr w:rsidR="00EC7392" w14:paraId="0F3C1235" w14:textId="77777777" w:rsidTr="00EE0270">
        <w:trPr>
          <w:trHeight w:val="3165"/>
        </w:trPr>
        <w:tc>
          <w:tcPr>
            <w:tcW w:w="3314" w:type="dxa"/>
          </w:tcPr>
          <w:p w14:paraId="52A7E1AD" w14:textId="2AA2D781" w:rsidR="00EC7392" w:rsidRPr="00D97006" w:rsidRDefault="00EC7392" w:rsidP="00BF15B5">
            <w:pPr>
              <w:pStyle w:val="TabelleFliesstext"/>
            </w:pPr>
            <w:r w:rsidRPr="00EC7392">
              <w:rPr>
                <w:sz w:val="16"/>
                <w:szCs w:val="16"/>
              </w:rPr>
              <w:lastRenderedPageBreak/>
              <w:t>Abb. 5: Nahrungsmittel als wichtige Importware der Schweiz.</w:t>
            </w:r>
            <w:r>
              <w:t xml:space="preserve"> </w:t>
            </w:r>
            <w:r w:rsidRPr="00EC7392">
              <w:rPr>
                <w:vertAlign w:val="superscript"/>
              </w:rPr>
              <w:footnoteReference w:id="9"/>
            </w:r>
          </w:p>
        </w:tc>
        <w:tc>
          <w:tcPr>
            <w:tcW w:w="5576" w:type="dxa"/>
          </w:tcPr>
          <w:p w14:paraId="6FFB1AB2" w14:textId="3CBBB106" w:rsidR="00EC7392" w:rsidRDefault="00EC7392" w:rsidP="007E6F21">
            <w:pPr>
              <w:rPr>
                <w:noProof/>
                <w:lang w:val="de-DE" w:eastAsia="de-DE"/>
              </w:rPr>
            </w:pPr>
            <w:r w:rsidRPr="0026537D">
              <w:rPr>
                <w:noProof/>
                <w:lang w:val="de-DE" w:eastAsia="de-DE"/>
              </w:rPr>
              <w:drawing>
                <wp:anchor distT="0" distB="0" distL="114300" distR="114300" simplePos="0" relativeHeight="251718656" behindDoc="1" locked="0" layoutInCell="1" allowOverlap="1" wp14:anchorId="229D2774" wp14:editId="59E46622">
                  <wp:simplePos x="0" y="0"/>
                  <wp:positionH relativeFrom="column">
                    <wp:posOffset>77470</wp:posOffset>
                  </wp:positionH>
                  <wp:positionV relativeFrom="paragraph">
                    <wp:posOffset>27940</wp:posOffset>
                  </wp:positionV>
                  <wp:extent cx="3391535" cy="1765300"/>
                  <wp:effectExtent l="0" t="0" r="12065" b="12700"/>
                  <wp:wrapTight wrapText="bothSides">
                    <wp:wrapPolygon edited="0">
                      <wp:start x="0" y="0"/>
                      <wp:lineTo x="0" y="21445"/>
                      <wp:lineTo x="21515" y="21445"/>
                      <wp:lineTo x="21515" y="0"/>
                      <wp:lineTo x="0" y="0"/>
                    </wp:wrapPolygon>
                  </wp:wrapTight>
                  <wp:docPr id="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mentis.ch/d/bilder/docs/html_236.jpg"/>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3391535" cy="1765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5675E18" w14:textId="77777777" w:rsidR="00617F72" w:rsidRDefault="00617F72" w:rsidP="00617F72">
      <w:pPr>
        <w:pStyle w:val="KapitelUntertitel02"/>
      </w:pPr>
      <w:bookmarkStart w:id="20" w:name="_Toc225786235"/>
      <w:r w:rsidRPr="0023138A">
        <w:t>Wirtschaftsstandort Oberaargau</w:t>
      </w:r>
      <w:bookmarkEnd w:id="20"/>
    </w:p>
    <w:p w14:paraId="2991A466" w14:textId="66650253" w:rsidR="00617F72" w:rsidRPr="00AD6B45" w:rsidRDefault="00617F72" w:rsidP="00617F72">
      <w:pPr>
        <w:pStyle w:val="Fliesstext"/>
        <w:rPr>
          <w:lang w:eastAsia="de-DE"/>
        </w:rPr>
      </w:pPr>
      <w:r w:rsidRPr="00AD6B45">
        <w:rPr>
          <w:lang w:eastAsia="de-DE"/>
        </w:rPr>
        <w:t>Die Region Oberaargau</w:t>
      </w:r>
      <w:r w:rsidR="00BF15B5">
        <w:rPr>
          <w:lang w:eastAsia="de-DE"/>
        </w:rPr>
        <w:t xml:space="preserve"> </w:t>
      </w:r>
      <w:r w:rsidRPr="00AD6B45">
        <w:rPr>
          <w:lang w:eastAsia="de-DE"/>
        </w:rPr>
        <w:t>ist ein attraktiver Wirtschaftsstandort im Kanton Bern. Dies zeigt sich darin, dass die Agglomeration nur r</w:t>
      </w:r>
      <w:r>
        <w:rPr>
          <w:lang w:eastAsia="de-DE"/>
        </w:rPr>
        <w:t>und 7% der Bevölkerung des Kan</w:t>
      </w:r>
      <w:r w:rsidRPr="00AD6B45">
        <w:rPr>
          <w:lang w:eastAsia="de-DE"/>
        </w:rPr>
        <w:t>tons, aber 11% der Exporte aufweist. Die gesamte Agglomeration zählte im Jahr 2000/2001 17'200 Beschäftigte (Vollzeit + Teilzeit).</w:t>
      </w:r>
      <w:r w:rsidRPr="00351A84">
        <w:rPr>
          <w:rStyle w:val="Funotenzeichen"/>
          <w:rFonts w:ascii="Arial" w:eastAsia="Times New Roman" w:hAnsi="Arial" w:cs="Arial"/>
          <w:lang w:eastAsia="de-DE"/>
        </w:rPr>
        <w:t xml:space="preserve"> </w:t>
      </w:r>
      <w:r w:rsidR="00A038A8">
        <w:t xml:space="preserve"> </w:t>
      </w:r>
      <w:r w:rsidRPr="00AD6B45">
        <w:rPr>
          <w:lang w:eastAsia="de-DE"/>
        </w:rPr>
        <w:t>A</w:t>
      </w:r>
      <w:r>
        <w:rPr>
          <w:lang w:eastAsia="de-DE"/>
        </w:rPr>
        <w:t>llein die Stadt Langenthal bie</w:t>
      </w:r>
      <w:r w:rsidRPr="00AD6B45">
        <w:rPr>
          <w:lang w:eastAsia="de-DE"/>
        </w:rPr>
        <w:t>tet rund 10'000 Arbeitsplätze an</w:t>
      </w:r>
      <w:r>
        <w:rPr>
          <w:lang w:eastAsia="de-DE"/>
        </w:rPr>
        <w:t xml:space="preserve"> (Stand 2011)</w:t>
      </w:r>
      <w:r w:rsidRPr="00AD6B45">
        <w:rPr>
          <w:lang w:eastAsia="de-DE"/>
        </w:rPr>
        <w:t>.</w:t>
      </w:r>
      <w:r>
        <w:rPr>
          <w:rStyle w:val="Funotenzeichen"/>
          <w:rFonts w:ascii="Arial" w:eastAsia="Times New Roman" w:hAnsi="Arial" w:cs="Arial"/>
          <w:lang w:eastAsia="de-DE"/>
        </w:rPr>
        <w:footnoteReference w:id="10"/>
      </w:r>
      <w:r w:rsidR="00BF15B5">
        <w:rPr>
          <w:lang w:eastAsia="de-DE"/>
        </w:rPr>
        <w:t xml:space="preserve"> Die Stadt Langenthal zählt zurz</w:t>
      </w:r>
      <w:r w:rsidRPr="00AD6B45">
        <w:rPr>
          <w:lang w:eastAsia="de-DE"/>
        </w:rPr>
        <w:t>eit 787 Firmen aus allen Sektoren</w:t>
      </w:r>
      <w:r>
        <w:rPr>
          <w:rStyle w:val="Funotenzeichen"/>
          <w:rFonts w:ascii="Arial" w:eastAsia="Times New Roman" w:hAnsi="Arial" w:cs="Arial"/>
          <w:lang w:eastAsia="de-DE"/>
        </w:rPr>
        <w:footnoteReference w:id="11"/>
      </w:r>
      <w:r w:rsidRPr="00AD6B45">
        <w:rPr>
          <w:lang w:eastAsia="de-DE"/>
        </w:rPr>
        <w:t>, davon sind viele weit über die Landesgrenzen hinaus bekannt und haben Tochtergesellschaften zum Beispiel in den USA, in Deutschland oder and</w:t>
      </w:r>
      <w:r w:rsidRPr="00AD6B45">
        <w:rPr>
          <w:lang w:eastAsia="de-DE"/>
        </w:rPr>
        <w:t>e</w:t>
      </w:r>
      <w:r w:rsidRPr="00AD6B45">
        <w:rPr>
          <w:lang w:eastAsia="de-DE"/>
        </w:rPr>
        <w:t>ren Ländern. Als Beispiele von exportorientierten Firmen können folgende genannt werden:</w:t>
      </w:r>
    </w:p>
    <w:p w14:paraId="535CA330" w14:textId="77777777" w:rsidR="00617F72" w:rsidRPr="00372A84" w:rsidRDefault="00617F72" w:rsidP="00372A84">
      <w:pPr>
        <w:pStyle w:val="Fliesstext"/>
      </w:pPr>
      <w:r w:rsidRPr="00AD6B45">
        <w:rPr>
          <w:lang w:eastAsia="de-DE"/>
        </w:rPr>
        <w:t xml:space="preserve">Ammann Group, MOTOREX, création baumann, Lantal textiles, Fritz Born AG, Güdel AG, Ruckstuhl AG, Glas Trösch AG, Girsberger AG, KADI AG, Bystronic AG, Dättwyler </w:t>
      </w:r>
      <w:r w:rsidRPr="00372A84">
        <w:t>AG, W. Schneeberger AG, J. Schneeberger Maschinen AG, etc.</w:t>
      </w:r>
    </w:p>
    <w:p w14:paraId="3F351F51" w14:textId="68A4979D" w:rsidR="00595673" w:rsidRPr="00372A84" w:rsidRDefault="00617F72" w:rsidP="00372A84">
      <w:pPr>
        <w:pStyle w:val="Fliesstext"/>
        <w:sectPr w:rsidR="00595673" w:rsidRPr="00372A84" w:rsidSect="009C3FED">
          <w:pgSz w:w="11900" w:h="16840"/>
          <w:pgMar w:top="1418" w:right="1418" w:bottom="1134" w:left="1418" w:header="709" w:footer="709" w:gutter="0"/>
          <w:cols w:space="708"/>
          <w:printerSettings r:id="rId28"/>
        </w:sectPr>
      </w:pPr>
      <w:r w:rsidRPr="00372A84">
        <w:t>Folgende Zahlen geben einen Überblick über die Region und zeigen auch, dass der A</w:t>
      </w:r>
      <w:r w:rsidRPr="00372A84">
        <w:t>n</w:t>
      </w:r>
      <w:r w:rsidRPr="00372A84">
        <w:t xml:space="preserve">teil der in der Produktion (2. Sektor der Wirtschaft) tätigen Menschen im Vergleich zu anderen Regionen hoch ist. </w:t>
      </w:r>
      <w:r w:rsidRPr="00372A84">
        <w:rPr>
          <w:vertAlign w:val="superscript"/>
        </w:rPr>
        <w:footnoteReference w:id="12"/>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2"/>
      </w:tblGrid>
      <w:tr w:rsidR="007C2B15" w14:paraId="0077B450" w14:textId="77777777" w:rsidTr="007C2B15">
        <w:tc>
          <w:tcPr>
            <w:tcW w:w="9206" w:type="dxa"/>
          </w:tcPr>
          <w:p w14:paraId="379C4108" w14:textId="0B4D23D4" w:rsidR="007C2B15" w:rsidRDefault="007C2B15">
            <w:r>
              <w:rPr>
                <w:noProof/>
                <w:lang w:val="de-DE" w:eastAsia="de-DE"/>
              </w:rPr>
              <w:lastRenderedPageBreak/>
              <w:drawing>
                <wp:anchor distT="0" distB="0" distL="114300" distR="114300" simplePos="0" relativeHeight="251680768" behindDoc="0" locked="0" layoutInCell="1" allowOverlap="1" wp14:anchorId="2964296D" wp14:editId="0295FC6D">
                  <wp:simplePos x="0" y="0"/>
                  <wp:positionH relativeFrom="column">
                    <wp:posOffset>0</wp:posOffset>
                  </wp:positionH>
                  <wp:positionV relativeFrom="paragraph">
                    <wp:posOffset>222250</wp:posOffset>
                  </wp:positionV>
                  <wp:extent cx="5756910" cy="8498205"/>
                  <wp:effectExtent l="0" t="0" r="8890" b="10795"/>
                  <wp:wrapTight wrapText="bothSides">
                    <wp:wrapPolygon edited="0">
                      <wp:start x="0" y="0"/>
                      <wp:lineTo x="0" y="21563"/>
                      <wp:lineTo x="21538" y="21563"/>
                      <wp:lineTo x="21538" y="0"/>
                      <wp:lineTo x="0" y="0"/>
                    </wp:wrapPolygon>
                  </wp:wrapTight>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daten_Oberaargau.jpg"/>
                          <pic:cNvPicPr/>
                        </pic:nvPicPr>
                        <pic:blipFill>
                          <a:blip r:embed="rId29" cstate="print">
                            <a:extLst>
                              <a:ext uri="{28A0092B-C50C-407E-A947-70E740481C1C}">
                                <a14:useLocalDpi xmlns:a14="http://schemas.microsoft.com/office/drawing/2010/main"/>
                              </a:ext>
                            </a:extLst>
                          </a:blip>
                          <a:stretch>
                            <a:fillRect/>
                          </a:stretch>
                        </pic:blipFill>
                        <pic:spPr>
                          <a:xfrm>
                            <a:off x="0" y="0"/>
                            <a:ext cx="5756910" cy="8498205"/>
                          </a:xfrm>
                          <a:prstGeom prst="rect">
                            <a:avLst/>
                          </a:prstGeom>
                        </pic:spPr>
                      </pic:pic>
                    </a:graphicData>
                  </a:graphic>
                </wp:anchor>
              </w:drawing>
            </w:r>
          </w:p>
        </w:tc>
      </w:tr>
    </w:tbl>
    <w:p w14:paraId="5E4AA2D6" w14:textId="4605D40C" w:rsidR="00E02826" w:rsidRDefault="00E02826">
      <w:pPr>
        <w:sectPr w:rsidR="00E02826" w:rsidSect="003574EC">
          <w:pgSz w:w="11900" w:h="16840"/>
          <w:pgMar w:top="1417" w:right="1417" w:bottom="1134" w:left="1417" w:header="708" w:footer="708" w:gutter="0"/>
          <w:cols w:space="708"/>
        </w:sectPr>
      </w:pPr>
    </w:p>
    <w:p w14:paraId="7CC29709" w14:textId="77777777" w:rsidR="00331579" w:rsidRPr="00C17BB9" w:rsidRDefault="00331579" w:rsidP="0047790A">
      <w:pPr>
        <w:pStyle w:val="KapitelUntertitel02"/>
      </w:pPr>
      <w:bookmarkStart w:id="21" w:name="_Toc225786236"/>
      <w:r w:rsidRPr="00C17BB9">
        <w:lastRenderedPageBreak/>
        <w:t>Standortfaktoren</w:t>
      </w:r>
      <w:bookmarkEnd w:id="21"/>
    </w:p>
    <w:p w14:paraId="50292F3A" w14:textId="77777777" w:rsidR="00331579" w:rsidRPr="00C17BB9" w:rsidRDefault="00331579" w:rsidP="0047790A">
      <w:pPr>
        <w:pStyle w:val="Fliesstext"/>
      </w:pPr>
      <w:r w:rsidRPr="00C17BB9">
        <w:t>Standortfaktoren sind entscheidend für die Attraktivität von potentiellen oder bereits genutzten Standorten für Unternehmen. Schlussendlich beeinflussen sie die Standor</w:t>
      </w:r>
      <w:r w:rsidRPr="00C17BB9">
        <w:t>t</w:t>
      </w:r>
      <w:r w:rsidRPr="00C17BB9">
        <w:t>wahl und legen die längerfristigen Erfolgschancen eines Unternehmens fest. Man u</w:t>
      </w:r>
      <w:r w:rsidRPr="00C17BB9">
        <w:t>n</w:t>
      </w:r>
      <w:r w:rsidRPr="00C17BB9">
        <w:t>terscheidet zwischen harten und weichen Standortfaktoren:</w:t>
      </w:r>
    </w:p>
    <w:p w14:paraId="5705A0C1" w14:textId="77777777" w:rsidR="00331579" w:rsidRPr="00C17BB9" w:rsidRDefault="00331579" w:rsidP="0047790A">
      <w:pPr>
        <w:pStyle w:val="Fliesstext"/>
      </w:pPr>
      <w:r w:rsidRPr="00C17BB9">
        <w:t>Harte Standortfaktoren sind beispielsweise die Steuern, Abgaben, Subventionen, die Infrastruktur und die Ressourcenverfügbarkeit. In manchen Fällen sind ihr „Vorko</w:t>
      </w:r>
      <w:r w:rsidRPr="00C17BB9">
        <w:t>m</w:t>
      </w:r>
      <w:r w:rsidRPr="00C17BB9">
        <w:t>men“ unabdingbare Voraussetzungen für die Errichtung eines Unternehmens. So muss in der Nähe eines Kraftwerks auch ein grosses Gewässer als Kühlmittellieferant vo</w:t>
      </w:r>
      <w:r w:rsidRPr="00C17BB9">
        <w:t>r</w:t>
      </w:r>
      <w:r w:rsidRPr="00C17BB9">
        <w:t xml:space="preserve">handen sein. </w:t>
      </w:r>
    </w:p>
    <w:p w14:paraId="0DF50068" w14:textId="77777777" w:rsidR="00331579" w:rsidRPr="00C17BB9" w:rsidRDefault="00331579" w:rsidP="0047790A">
      <w:pPr>
        <w:pStyle w:val="Fliesstext"/>
      </w:pPr>
      <w:r w:rsidRPr="00C17BB9">
        <w:t>Das Kultur- und Bildungsangebot sowie die Freizeitmöglichkeiten gehören zu den we</w:t>
      </w:r>
      <w:r w:rsidRPr="00C17BB9">
        <w:t>i</w:t>
      </w:r>
      <w:r w:rsidRPr="00C17BB9">
        <w:t>chen Standortfaktoren. Sie sind nicht gleich entscheidend wie die harten Faktoren, gewinnen aber zunehmend an Bedeutung.</w:t>
      </w:r>
      <w:r w:rsidRPr="00C95122">
        <w:rPr>
          <w:vertAlign w:val="superscript"/>
        </w:rPr>
        <w:footnoteReference w:id="13"/>
      </w:r>
    </w:p>
    <w:p w14:paraId="0B1D45AA" w14:textId="77777777" w:rsidR="00331579" w:rsidRPr="00C17BB9" w:rsidRDefault="00331579" w:rsidP="0047790A">
      <w:pPr>
        <w:pStyle w:val="Fliesstext"/>
      </w:pPr>
    </w:p>
    <w:p w14:paraId="7D0640DA" w14:textId="492918AA" w:rsidR="00331579" w:rsidRPr="00C17BB9" w:rsidRDefault="00331579" w:rsidP="0047790A">
      <w:pPr>
        <w:pStyle w:val="KapitelUntertitel03"/>
      </w:pPr>
      <w:r w:rsidRPr="00C17BB9">
        <w:t>Geschichte der Re</w:t>
      </w:r>
      <w:r w:rsidR="007B6C14" w:rsidRPr="00C17BB9">
        <w:t>gion / historische Verkehrswege</w:t>
      </w:r>
    </w:p>
    <w:p w14:paraId="73F2F0F1" w14:textId="2C2A9BE2" w:rsidR="00331579" w:rsidRPr="00C17BB9" w:rsidRDefault="00331579" w:rsidP="0047790A">
      <w:pPr>
        <w:pStyle w:val="Fliesstext"/>
      </w:pPr>
      <w:r w:rsidRPr="00C17BB9">
        <w:t>Zum Download bereit sind auch zwei interessante Artikel aus dem Jahrbuch des Obe</w:t>
      </w:r>
      <w:r w:rsidRPr="00C17BB9">
        <w:t>r</w:t>
      </w:r>
      <w:r w:rsidRPr="00C17BB9">
        <w:t xml:space="preserve">aargaus (1959, </w:t>
      </w:r>
      <w:r w:rsidR="009255F5">
        <w:t xml:space="preserve">S. </w:t>
      </w:r>
      <w:r w:rsidRPr="00C17BB9">
        <w:t>199), die bei Interesse konsultiert werden können:</w:t>
      </w:r>
    </w:p>
    <w:p w14:paraId="36D129D1" w14:textId="79AAE538" w:rsidR="00331579" w:rsidRPr="00C17BB9" w:rsidRDefault="00331579" w:rsidP="0047790A">
      <w:pPr>
        <w:pStyle w:val="Fliesstext"/>
      </w:pPr>
      <w:r w:rsidRPr="00C17BB9">
        <w:t>Rolli, Karl: Die Entwicklung des oberaargauischen Verkehrswesen</w:t>
      </w:r>
      <w:r w:rsidR="009255F5">
        <w:t>s</w:t>
      </w:r>
      <w:r w:rsidRPr="00C17BB9">
        <w:t xml:space="preserve">, Jahrbuch des Oberaargaus (Bd. 2), 1959. </w:t>
      </w:r>
      <w:r w:rsidR="007C2FF0">
        <w:br/>
      </w:r>
      <w:r w:rsidRPr="00C17BB9">
        <w:t>URL:</w:t>
      </w:r>
      <w:r w:rsidRPr="0047790A">
        <w:rPr>
          <w:rStyle w:val="Link"/>
        </w:rPr>
        <w:t>http://www.digibern.ch/jahrbuch_oberaargau/jahrbuch_1959/JBOAG_1959_101_109_entwicklung_verkehrswesen.pdf</w:t>
      </w:r>
    </w:p>
    <w:p w14:paraId="122D8260" w14:textId="6B4605FF" w:rsidR="00331579" w:rsidRPr="00C17BB9" w:rsidRDefault="00331579" w:rsidP="0047790A">
      <w:pPr>
        <w:pStyle w:val="Fliesstext"/>
      </w:pPr>
      <w:r w:rsidRPr="00C17BB9">
        <w:t>Tanner, Rolf Peter: Der Oberaargau als Transitland</w:t>
      </w:r>
      <w:r w:rsidR="0047790A">
        <w:t xml:space="preserve"> </w:t>
      </w:r>
      <w:r w:rsidRPr="00C17BB9">
        <w:t>zwischen Lombardei und Nor</w:t>
      </w:r>
      <w:r w:rsidRPr="00C17BB9">
        <w:t>d</w:t>
      </w:r>
      <w:r w:rsidRPr="00C17BB9">
        <w:t>westeuropa? Historische Verkehrswege zwischen Aare und Luzerner Hinterland, Jah</w:t>
      </w:r>
      <w:r w:rsidRPr="00C17BB9">
        <w:t>r</w:t>
      </w:r>
      <w:r w:rsidRPr="00C17BB9">
        <w:t xml:space="preserve">buch des Oberaargaus (Bd. 40), 1997. </w:t>
      </w:r>
      <w:r w:rsidR="007C2FF0">
        <w:br/>
      </w:r>
      <w:r w:rsidRPr="00C17BB9">
        <w:t>URL:</w:t>
      </w:r>
      <w:r w:rsidRPr="0047790A">
        <w:rPr>
          <w:rStyle w:val="Link"/>
        </w:rPr>
        <w:t>http://www.digibern.ch/jahrbuch_oberaargau/jahrbuch_1997/JBOAG_1997_217_248_transitland.pdf</w:t>
      </w:r>
    </w:p>
    <w:p w14:paraId="76EF4914" w14:textId="77777777" w:rsidR="00331579" w:rsidRPr="00C17BB9" w:rsidRDefault="00331579" w:rsidP="0047790A">
      <w:pPr>
        <w:pStyle w:val="Fliesstext"/>
      </w:pPr>
    </w:p>
    <w:p w14:paraId="63B7BB3E" w14:textId="77777777" w:rsidR="00F26536" w:rsidRDefault="00F26536" w:rsidP="00C17BB9">
      <w:pPr>
        <w:sectPr w:rsidR="00F26536" w:rsidSect="003574EC">
          <w:pgSz w:w="11900" w:h="16840"/>
          <w:pgMar w:top="1417" w:right="1417" w:bottom="1134" w:left="1417" w:header="708" w:footer="708" w:gutter="0"/>
          <w:cols w:space="708"/>
        </w:sectPr>
      </w:pPr>
    </w:p>
    <w:p w14:paraId="1A972C2B" w14:textId="77777777" w:rsidR="00F26536" w:rsidRPr="00F26536" w:rsidRDefault="00F26536" w:rsidP="00F26536">
      <w:pPr>
        <w:pStyle w:val="KapitelUntertitel02"/>
      </w:pPr>
      <w:bookmarkStart w:id="22" w:name="_Toc225786237"/>
      <w:r w:rsidRPr="00F26536">
        <w:lastRenderedPageBreak/>
        <w:t>Firmen der Region im Überblick</w:t>
      </w:r>
      <w:bookmarkEnd w:id="22"/>
    </w:p>
    <w:p w14:paraId="3486291D" w14:textId="29130CE2" w:rsidR="00F26536" w:rsidRPr="00F26536" w:rsidRDefault="00CA42BC" w:rsidP="00F26536">
      <w:pPr>
        <w:pStyle w:val="KapitelUntertitel03"/>
      </w:pPr>
      <w:r>
        <w:t>Biketec</w:t>
      </w:r>
    </w:p>
    <w:p w14:paraId="5FA940CD" w14:textId="2B1D72FB" w:rsidR="00F26536" w:rsidRPr="00F26536" w:rsidRDefault="00F26536" w:rsidP="00F26536">
      <w:pPr>
        <w:pStyle w:val="Fliesstext"/>
      </w:pPr>
      <w:r w:rsidRPr="00F26536">
        <w:t>Das Unternehmen Biketec AG wurde am 3. Dezember 2001 gegründet, wobei die „Fl</w:t>
      </w:r>
      <w:r w:rsidRPr="00F26536">
        <w:t>y</w:t>
      </w:r>
      <w:r w:rsidRPr="00F26536">
        <w:t xml:space="preserve">er-Idee“ der Firma BKTech AG übernommen wurde. Im Zentrum der Geschäftsidee steht die Entwicklung, Herstellung und der Vertrieb des Flyers und weiterer Produkte „der effizienten Zweirad-Mobilität“. Heute gibt es das Schweizer Elektrovelo FLYER in elf verschiedenen Modellreihen. </w:t>
      </w:r>
    </w:p>
    <w:p w14:paraId="46006797" w14:textId="578FBF97" w:rsidR="00F26536" w:rsidRPr="00F26536" w:rsidRDefault="00F26536" w:rsidP="00CA42BC">
      <w:pPr>
        <w:pStyle w:val="Fliesstext"/>
      </w:pPr>
      <w:r w:rsidRPr="00F26536">
        <w:t>Wie kam es zu dieser Erfindung? Der Flyer ist in mehreren Etappen entstanden. Das Mobilitätsbedürfnis der Menschen stieg stetig</w:t>
      </w:r>
      <w:r w:rsidR="00B33997">
        <w:t>,</w:t>
      </w:r>
      <w:r w:rsidRPr="00F26536">
        <w:t xml:space="preserve"> und so kam die Idee eines elektrifizie</w:t>
      </w:r>
      <w:r w:rsidRPr="00F26536">
        <w:t>r</w:t>
      </w:r>
      <w:r w:rsidRPr="00F26536">
        <w:t>ten Fahrrades. Der erste Protot</w:t>
      </w:r>
      <w:r w:rsidR="00B33997">
        <w:t>yp wurde von der Firma BKTech AG</w:t>
      </w:r>
      <w:r w:rsidRPr="00F26536">
        <w:t xml:space="preserve"> entworfen und drehte bereits 1993 seine ersten Runden. Zwischen 199</w:t>
      </w:r>
      <w:r w:rsidR="00B33997">
        <w:t>5–</w:t>
      </w:r>
      <w:r w:rsidRPr="00F26536">
        <w:t>1999 folgte dann die Pr</w:t>
      </w:r>
      <w:r w:rsidRPr="00F26536">
        <w:t>o</w:t>
      </w:r>
      <w:r w:rsidRPr="00F26536">
        <w:t>duktion des ersten Flyers, der Flyer classic. Das Unternehmen gewann verschiedene Unternehmerpreise</w:t>
      </w:r>
      <w:r w:rsidR="00412E28">
        <w:t>,</w:t>
      </w:r>
      <w:r w:rsidRPr="00F26536">
        <w:t xml:space="preserve"> und die Idee fand immer mehr Anhänger. Durch die Unterstü</w:t>
      </w:r>
      <w:r w:rsidRPr="00F26536">
        <w:t>t</w:t>
      </w:r>
      <w:r w:rsidRPr="00F26536">
        <w:t>zung von innovativen Investoren konnte ein nächstes Etappenziel verwirklicht werden: ein neues Zweirad-Mobilit</w:t>
      </w:r>
      <w:r w:rsidR="00412E28">
        <w:t>ätsprodukt, welches weltweit den</w:t>
      </w:r>
      <w:r w:rsidRPr="00F26536">
        <w:t xml:space="preserve"> Massstab setzen soll. Durch die enge Zusammenarbeit mit Hochschulen, Zulieferanten und Behörden konnte der New Flyer realisiert werden. Seit 2000 ist der Flyer als Massstab auf dem Markt anerkannt. D</w:t>
      </w:r>
      <w:r w:rsidR="004406E6">
        <w:t>er Flyer war von Beginn an ein Riesene</w:t>
      </w:r>
      <w:r w:rsidRPr="00F26536">
        <w:t>rfolg. Doch um die Kosten zu d</w:t>
      </w:r>
      <w:r w:rsidRPr="00F26536">
        <w:t>e</w:t>
      </w:r>
      <w:r w:rsidRPr="00F26536">
        <w:t xml:space="preserve">cken, war eine hohe Stückzahl verkaufter Exemplare notwendig, was nicht erreicht wurde und das Ende für die Firma bedeutete. Ende 2001 kam es zur Übernahme der Geschäftstätigkeit durch die Biketec AG. </w:t>
      </w:r>
    </w:p>
    <w:p w14:paraId="577FA3F4" w14:textId="1D64A710" w:rsidR="00F26536" w:rsidRPr="00F26536" w:rsidRDefault="00F26536" w:rsidP="00CA42BC">
      <w:pPr>
        <w:pStyle w:val="Fliesstext"/>
      </w:pPr>
      <w:r w:rsidRPr="00F26536">
        <w:t>2003 gelang Biketec ein grossen Meilenstein: das erste Elektrofahrrad Europas, we</w:t>
      </w:r>
      <w:r w:rsidRPr="00F26536">
        <w:t>l</w:t>
      </w:r>
      <w:r w:rsidRPr="00F26536">
        <w:t xml:space="preserve">ches mit der neuen Lithium-Ionen-Technologie ausgestattet war, kam auf den Markt. Dank dieser neuen Serie (Flyer C-Serie) erlangte die Marke in der Schweiz einen Marktanteil von rund 70% und trat nun auch auf dem deutschen Markt auf. </w:t>
      </w:r>
    </w:p>
    <w:p w14:paraId="53551012" w14:textId="094030AB" w:rsidR="00F26536" w:rsidRPr="00F26536" w:rsidRDefault="005F721A" w:rsidP="00F26536">
      <w:pPr>
        <w:pStyle w:val="Fliesstext"/>
      </w:pPr>
      <w:r>
        <w:t>Im</w:t>
      </w:r>
      <w:r w:rsidR="00F26536" w:rsidRPr="00F26536">
        <w:t xml:space="preserve"> Juli 2009 übernimmt das Unternehmen Biketec einen neuen Standort in Huttwil. Der Standort wurde aufgrund seiner touristischen Aktivität ausgewählt, denn der Sitz liegt nun an der „Herzroute“ (Burgdorf-Willisau). So kehrte das Unternehmen an den Ursprungsort des Flyers zurück.</w:t>
      </w:r>
      <w:r w:rsidR="00F26536" w:rsidRPr="00CF1F24">
        <w:rPr>
          <w:vertAlign w:val="superscript"/>
        </w:rPr>
        <w:footnoteReference w:id="14"/>
      </w:r>
    </w:p>
    <w:p w14:paraId="0791F0D4" w14:textId="2DCF2C30" w:rsidR="00F26536" w:rsidRPr="00F26536" w:rsidRDefault="00CA42BC" w:rsidP="00CA42BC">
      <w:pPr>
        <w:pStyle w:val="KapitelUntertitel03"/>
      </w:pPr>
      <w:r>
        <w:t>Lantal</w:t>
      </w:r>
    </w:p>
    <w:p w14:paraId="04D0A473" w14:textId="77777777" w:rsidR="00F26536" w:rsidRPr="00F26536" w:rsidRDefault="00F26536" w:rsidP="00F26536">
      <w:pPr>
        <w:pStyle w:val="Fliesstext"/>
      </w:pPr>
      <w:r w:rsidRPr="00F26536">
        <w:t xml:space="preserve">Die Firma Lantal ist führend im Design, der Herstellung und Vermarktung von Textilien für den internationalen Luft-, Bus- und Bahnverkehr sowie für Kreuzfahrtschiffe. </w:t>
      </w:r>
    </w:p>
    <w:p w14:paraId="5341826E" w14:textId="5B5924D0" w:rsidR="00F26536" w:rsidRPr="00F26536" w:rsidRDefault="00F26536" w:rsidP="00F26536">
      <w:pPr>
        <w:pStyle w:val="Fliesstext"/>
      </w:pPr>
      <w:r w:rsidRPr="00F26536">
        <w:t>1886 wurde die Firma „Baumann &amp; Brand“ von Friedrich Baumann und Albert Brand gegründet. Das Unternehmen war eine Gesellschaft für die Herstellung und den Ha</w:t>
      </w:r>
      <w:r w:rsidRPr="00F26536">
        <w:t>n</w:t>
      </w:r>
      <w:r w:rsidRPr="00F26536">
        <w:t>del von Leinen und Halbleinen. Zu Beginn des 20. Jahrhunderts trennten sich die W</w:t>
      </w:r>
      <w:r w:rsidRPr="00F26536">
        <w:t>e</w:t>
      </w:r>
      <w:r w:rsidRPr="00F26536">
        <w:t>ge der beiden Unternehmer. Friedrich Baumann gründete seine eigene Gesellschaft (Baumann-Grütter) – ein Unternehmen zur Erzeugung von Leinen. 1930 übernahmen die beiden Söhne die Firma ihres Vater</w:t>
      </w:r>
      <w:r w:rsidR="00E16BF1">
        <w:t>s</w:t>
      </w:r>
      <w:r w:rsidRPr="00F26536">
        <w:t xml:space="preserve"> und änderten den Namen (Baumann-Grütter</w:t>
      </w:r>
      <w:r w:rsidR="00E16BF1">
        <w:t xml:space="preserve"> </w:t>
      </w:r>
      <w:r w:rsidR="00E16BF1">
        <w:lastRenderedPageBreak/>
        <w:t>&amp;</w:t>
      </w:r>
      <w:r w:rsidRPr="00F26536">
        <w:t xml:space="preserve"> Söhne). 1951 trat Willy Baumann, einer der Söhne, aus und gründete die Möbe</w:t>
      </w:r>
      <w:r w:rsidRPr="00F26536">
        <w:t>l</w:t>
      </w:r>
      <w:r w:rsidRPr="00F26536">
        <w:t>stoffweberei Langenthal AG – die heutige Lantal. 1954 konnte der erste Kunde der Branche der Fluggesellschaften verzeichnet werden – die KLM (Royal Dutch Airlines).</w:t>
      </w:r>
      <w:r w:rsidRPr="00DC4D5C">
        <w:rPr>
          <w:vertAlign w:val="superscript"/>
        </w:rPr>
        <w:footnoteReference w:id="15"/>
      </w:r>
    </w:p>
    <w:p w14:paraId="07A40B1E" w14:textId="1BA6D3C7" w:rsidR="00F26536" w:rsidRPr="00F26536" w:rsidRDefault="00F26536" w:rsidP="00530229">
      <w:pPr>
        <w:pStyle w:val="Fliesstext"/>
      </w:pPr>
      <w:r w:rsidRPr="00F26536">
        <w:t>Die Lantal hat eine starke Marktposition und konnte so zu einem unverwechselbaren Unternehmen heranwachsen. Die Firma verdankt ihren Erfolg der ständigen Innovat</w:t>
      </w:r>
      <w:r w:rsidRPr="00F26536">
        <w:t>i</w:t>
      </w:r>
      <w:r w:rsidRPr="00F26536">
        <w:t xml:space="preserve">on und Erneuerung. </w:t>
      </w:r>
    </w:p>
    <w:p w14:paraId="3B4B21A4" w14:textId="42CEB46D" w:rsidR="00F26536" w:rsidRPr="00F26536" w:rsidRDefault="00530229" w:rsidP="00530229">
      <w:pPr>
        <w:pStyle w:val="KapitelUntertitel03"/>
      </w:pPr>
      <w:r>
        <w:t>Clientis Bank Oberaargau</w:t>
      </w:r>
    </w:p>
    <w:p w14:paraId="3ABE67E5" w14:textId="0CBD8AED" w:rsidR="00F26536" w:rsidRPr="00F26536" w:rsidRDefault="00F26536" w:rsidP="00530229">
      <w:pPr>
        <w:pStyle w:val="Fliesstext"/>
      </w:pPr>
      <w:r w:rsidRPr="00F26536">
        <w:t>Die Clientis vereint eine Gruppe erfolgreicher Schweizer Regionalbanken. Sie zeichnet sich durch Werte wie Kundennähe, Wirtschaftlichkeit und Kompetenz aus.</w:t>
      </w:r>
      <w:r w:rsidRPr="00A93356">
        <w:rPr>
          <w:vertAlign w:val="superscript"/>
        </w:rPr>
        <w:footnoteReference w:id="16"/>
      </w:r>
      <w:r w:rsidRPr="00F26536">
        <w:t xml:space="preserve"> Die Clie</w:t>
      </w:r>
      <w:r w:rsidRPr="00F26536">
        <w:t>n</w:t>
      </w:r>
      <w:r w:rsidRPr="00F26536">
        <w:t xml:space="preserve">tis Bank Oberaargau AG ist eine im Oberaargau verankerte Schweizer Regionalbank mit Sitz in Huttwil. 1876 wurde die Bank als Spar- und Leihkasse Huttwil gegründet. 1992 und 2002 übernahm die Bank die Ersparniskasse Huttwil sowie die Spar- und Leihkasse Melchnau. Bis zum April 2010 hiess die Bank Clientis Bank Huttwil. Neben dem Hauptsitz gehören acht weitere Geschäftsstellen und </w:t>
      </w:r>
      <w:r w:rsidR="008C168A">
        <w:t>sieben</w:t>
      </w:r>
      <w:r w:rsidRPr="00F26536">
        <w:t xml:space="preserve"> weitere Standorte dazu.</w:t>
      </w:r>
      <w:r w:rsidRPr="00A93356">
        <w:rPr>
          <w:vertAlign w:val="superscript"/>
        </w:rPr>
        <w:footnoteReference w:id="17"/>
      </w:r>
    </w:p>
    <w:p w14:paraId="35A49296" w14:textId="3CE4FC34" w:rsidR="00F26536" w:rsidRPr="00F26536" w:rsidRDefault="00530229" w:rsidP="00530229">
      <w:pPr>
        <w:pStyle w:val="KapitelUntertitel03"/>
      </w:pPr>
      <w:r>
        <w:t>Ammann Group</w:t>
      </w:r>
    </w:p>
    <w:p w14:paraId="3E233A2F" w14:textId="477B865E" w:rsidR="00F26536" w:rsidRPr="00F26536" w:rsidRDefault="00F26536" w:rsidP="00530229">
      <w:pPr>
        <w:pStyle w:val="Fliesstext"/>
      </w:pPr>
      <w:r w:rsidRPr="00F26536">
        <w:t>Ammann hat sich einen Namen als Baurüster für Maschinen, Systeme und Dienstlei</w:t>
      </w:r>
      <w:r w:rsidRPr="00F26536">
        <w:t>s</w:t>
      </w:r>
      <w:r w:rsidRPr="00F26536">
        <w:t xml:space="preserve">tungen im Zusammenhang mit Asphalt und für den weltweiten Strassenbau gemacht und ist führend in seiner Branche. Das Unternehmen ist weltweit tätig. </w:t>
      </w:r>
      <w:r w:rsidR="00A93356">
        <w:t>D</w:t>
      </w:r>
      <w:r w:rsidRPr="00F26536">
        <w:t>as Familie</w:t>
      </w:r>
      <w:r w:rsidRPr="00F26536">
        <w:t>n</w:t>
      </w:r>
      <w:r w:rsidRPr="00F26536">
        <w:t>unternehmen</w:t>
      </w:r>
      <w:r w:rsidR="00A93356">
        <w:t xml:space="preserve"> </w:t>
      </w:r>
      <w:r w:rsidR="00A93356" w:rsidRPr="00F26536">
        <w:t>besteht</w:t>
      </w:r>
      <w:r w:rsidRPr="00F26536">
        <w:t xml:space="preserve"> </w:t>
      </w:r>
      <w:r w:rsidR="00A93356">
        <w:t>s</w:t>
      </w:r>
      <w:r w:rsidR="00A93356" w:rsidRPr="00F26536">
        <w:t xml:space="preserve">eit 1869 </w:t>
      </w:r>
      <w:r w:rsidRPr="00F26536">
        <w:t>und wird nun bereits von der fünften Generation g</w:t>
      </w:r>
      <w:r w:rsidRPr="00F26536">
        <w:t>e</w:t>
      </w:r>
      <w:r w:rsidRPr="00F26536">
        <w:t>führt. Mit der Wahl von Johann Schneider-Ammann in den Bundesrat (2010) hat Pr</w:t>
      </w:r>
      <w:r w:rsidRPr="00F26536">
        <w:t>o</w:t>
      </w:r>
      <w:r w:rsidRPr="00F26536">
        <w:t>fessor Dr. Roman Bouteillier das Amt des Verwaltungsrats übernommen</w:t>
      </w:r>
      <w:r w:rsidR="005C1A1D">
        <w:t>,</w:t>
      </w:r>
      <w:r w:rsidRPr="00F26536">
        <w:t xml:space="preserve"> und somit begann die Tätig</w:t>
      </w:r>
      <w:r w:rsidR="005C1A1D">
        <w:t>keit der sechsten</w:t>
      </w:r>
      <w:r w:rsidRPr="00F26536">
        <w:t xml:space="preserve"> Generation.</w:t>
      </w:r>
      <w:r w:rsidRPr="00530229">
        <w:rPr>
          <w:vertAlign w:val="superscript"/>
        </w:rPr>
        <w:footnoteReference w:id="18"/>
      </w:r>
      <w:r w:rsidRPr="00530229">
        <w:rPr>
          <w:vertAlign w:val="superscript"/>
        </w:rPr>
        <w:t xml:space="preserve"> </w:t>
      </w:r>
    </w:p>
    <w:p w14:paraId="687C006D" w14:textId="64E19B94" w:rsidR="00F26536" w:rsidRPr="00F26536" w:rsidRDefault="00530229" w:rsidP="00530229">
      <w:pPr>
        <w:pStyle w:val="KapitelUntertitel03"/>
      </w:pPr>
      <w:r>
        <w:t>Transportgemeinschaft Wangen</w:t>
      </w:r>
    </w:p>
    <w:p w14:paraId="78295041" w14:textId="77777777" w:rsidR="00F26536" w:rsidRPr="00F26536" w:rsidRDefault="00F26536" w:rsidP="00F26536">
      <w:pPr>
        <w:pStyle w:val="Fliesstext"/>
      </w:pPr>
      <w:r w:rsidRPr="00F26536">
        <w:t>Die Transportgemeinschaft Wangen bietet Lösungen für terminfixierte Leistungen rund um Blumen-, Pflanzen- und Transportlogistik. Seit der Gründung vor fast fünfzig Ja</w:t>
      </w:r>
      <w:r w:rsidRPr="00F26536">
        <w:t>h</w:t>
      </w:r>
      <w:r w:rsidRPr="00F26536">
        <w:t>ren hat sich das Unternehmen an die Marktbedingungen angepasst und hat sich vom Transportunternehmen zur Blumenlogistik spezialisiert. Heute beschäftigt die TGW über 120 Mitarbeiter und ist in Wangen an der Aare ansässig. Das Unternehmen ist regional sowie auch international tätig.</w:t>
      </w:r>
      <w:r w:rsidRPr="00530229">
        <w:rPr>
          <w:vertAlign w:val="superscript"/>
        </w:rPr>
        <w:footnoteReference w:id="19"/>
      </w:r>
      <w:r w:rsidRPr="00530229">
        <w:rPr>
          <w:vertAlign w:val="superscript"/>
        </w:rPr>
        <w:t xml:space="preserve"> </w:t>
      </w:r>
    </w:p>
    <w:p w14:paraId="59EBE199" w14:textId="722C8E24" w:rsidR="00F26536" w:rsidRPr="00F26536" w:rsidRDefault="00DE087E" w:rsidP="00DE087E">
      <w:pPr>
        <w:pStyle w:val="KapitelUntertitel02"/>
      </w:pPr>
      <w:bookmarkStart w:id="23" w:name="_Toc225786238"/>
      <w:r>
        <w:t>Lehrstellenangebot der Region</w:t>
      </w:r>
      <w:bookmarkEnd w:id="23"/>
    </w:p>
    <w:p w14:paraId="493A94C1" w14:textId="7F6DBD4E" w:rsidR="00F26536" w:rsidRPr="00F26536" w:rsidRDefault="00F26536" w:rsidP="00F26536">
      <w:pPr>
        <w:pStyle w:val="Fliesstext"/>
      </w:pPr>
      <w:r w:rsidRPr="00F26536">
        <w:t xml:space="preserve">Die Schüler und Schülerinnen der Zielstufe befinden sich in einem Alter, </w:t>
      </w:r>
      <w:r w:rsidR="003D3FAE">
        <w:t>in dem</w:t>
      </w:r>
      <w:r w:rsidRPr="00F26536">
        <w:t xml:space="preserve"> die Berufswahl eine wichtige Rolle spielt. Für sie ist es nicht immer einfach, die richtige </w:t>
      </w:r>
      <w:r w:rsidRPr="00F26536">
        <w:lastRenderedPageBreak/>
        <w:t>Lehrstelle zu finden. Oftmals wissen sie auch nicht, welche Lehrstellen die einzelnen Firmen der Region anbieten. Das Thema Wirtschaft ist deshalb eine g</w:t>
      </w:r>
      <w:r w:rsidR="00557236">
        <w:t xml:space="preserve">ute Gelegenheit, die </w:t>
      </w:r>
      <w:r w:rsidR="00557236" w:rsidRPr="00F26536">
        <w:t xml:space="preserve">Schülerinnen </w:t>
      </w:r>
      <w:r w:rsidR="00557236">
        <w:t>und Schüler</w:t>
      </w:r>
      <w:r w:rsidRPr="00F26536">
        <w:t xml:space="preserve"> auf das Angebot der Region aufmerksam zu machen und sie möglicherweise sogar für einen Beruf zu begeistern, den sie im Vorfeld noch gar nicht gekannt haben. </w:t>
      </w:r>
    </w:p>
    <w:p w14:paraId="59146DD6" w14:textId="77777777" w:rsidR="00F26536" w:rsidRPr="00F26536" w:rsidRDefault="00F26536" w:rsidP="00F26536">
      <w:pPr>
        <w:pStyle w:val="Fliesstext"/>
      </w:pPr>
      <w:r w:rsidRPr="00F26536">
        <w:t>Nachfolgend sind als Beispiel Links zu den Lehrstellenangeboten der obengenannten Firmen aufgeführt:</w:t>
      </w:r>
    </w:p>
    <w:p w14:paraId="3644D6AB" w14:textId="1BF8178E" w:rsidR="00F26536" w:rsidRPr="005044D0" w:rsidRDefault="00F26536" w:rsidP="005044D0">
      <w:pPr>
        <w:pStyle w:val="Fliesstext"/>
        <w:rPr>
          <w:color w:val="5F8F55"/>
          <w:u w:val="single"/>
        </w:rPr>
      </w:pPr>
      <w:r w:rsidRPr="00F26536">
        <w:t>Amman Group, Langenthal</w:t>
      </w:r>
      <w:r w:rsidR="00EB7D07">
        <w:t>:</w:t>
      </w:r>
      <w:r w:rsidR="00EB7D07">
        <w:br/>
      </w:r>
      <w:hyperlink r:id="rId30" w:history="1">
        <w:r w:rsidRPr="00EB7D07">
          <w:rPr>
            <w:rStyle w:val="Link"/>
          </w:rPr>
          <w:t>http://www.ammann-alz.ch/cms/index.php/lehrberufe</w:t>
        </w:r>
      </w:hyperlink>
    </w:p>
    <w:p w14:paraId="463CE943" w14:textId="77D9B4ED" w:rsidR="00F26536" w:rsidRPr="00EB7D07" w:rsidRDefault="00F26536" w:rsidP="00EB7D07">
      <w:pPr>
        <w:pStyle w:val="Fliesstext"/>
        <w:rPr>
          <w:rStyle w:val="Link"/>
        </w:rPr>
      </w:pPr>
      <w:r w:rsidRPr="00F26536">
        <w:t>TGW, Transportgemeinschaft AG Wangen a/Aare</w:t>
      </w:r>
      <w:r w:rsidR="00EB7D07">
        <w:t>:</w:t>
      </w:r>
      <w:r w:rsidR="00EB7D07">
        <w:br/>
      </w:r>
      <w:hyperlink r:id="rId31" w:history="1">
        <w:r w:rsidRPr="00EB7D07">
          <w:rPr>
            <w:rStyle w:val="Link"/>
          </w:rPr>
          <w:t>http://www.tgw.ch/profil/stellen</w:t>
        </w:r>
      </w:hyperlink>
    </w:p>
    <w:p w14:paraId="04CAE890" w14:textId="774898B4" w:rsidR="008C168A" w:rsidRPr="00D45ADE" w:rsidRDefault="00F26536" w:rsidP="008C168A">
      <w:pPr>
        <w:pStyle w:val="Fliesstext"/>
        <w:rPr>
          <w:rStyle w:val="Link"/>
        </w:rPr>
      </w:pPr>
      <w:r w:rsidRPr="00F26536">
        <w:t>Clientis Bank Oberaargau</w:t>
      </w:r>
      <w:r w:rsidR="00EB7D07">
        <w:t>:</w:t>
      </w:r>
      <w:r w:rsidR="00EB7D07">
        <w:br/>
      </w:r>
      <w:hyperlink r:id="rId32" w:history="1">
        <w:r w:rsidR="008C168A" w:rsidRPr="00D45ADE">
          <w:rPr>
            <w:rStyle w:val="Link"/>
          </w:rPr>
          <w:t>https://bankoberaargau.clientis.ch/de/about/%C3%BCber_uns/stellen_karriere/banklehre</w:t>
        </w:r>
      </w:hyperlink>
    </w:p>
    <w:p w14:paraId="32F3BC20" w14:textId="4482C61A" w:rsidR="00F26536" w:rsidRPr="00F26536" w:rsidRDefault="00CD4048" w:rsidP="002B0172">
      <w:pPr>
        <w:pStyle w:val="KapitelUntertitel02"/>
      </w:pPr>
      <w:bookmarkStart w:id="24" w:name="_Toc225786239"/>
      <w:r>
        <w:t>Debatte –</w:t>
      </w:r>
      <w:r w:rsidR="00F26536" w:rsidRPr="00F26536">
        <w:t xml:space="preserve"> Wirtschaftsstrasse Obera</w:t>
      </w:r>
      <w:r>
        <w:t>a</w:t>
      </w:r>
      <w:r w:rsidR="00F26536" w:rsidRPr="00F26536">
        <w:t>rgau</w:t>
      </w:r>
      <w:bookmarkEnd w:id="24"/>
    </w:p>
    <w:p w14:paraId="4B84E8EC" w14:textId="3A807BC8" w:rsidR="00F26536" w:rsidRPr="00F26536" w:rsidRDefault="00F26536" w:rsidP="00F26536">
      <w:pPr>
        <w:pStyle w:val="Fliesstext"/>
      </w:pPr>
      <w:r w:rsidRPr="00F26536">
        <w:t>Der Erfolg der ansässigen Firmen hat nicht zuletzt mit den idealen Standortfaktoren zu</w:t>
      </w:r>
      <w:r w:rsidR="009E43BC">
        <w:t xml:space="preserve"> </w:t>
      </w:r>
      <w:r w:rsidRPr="00F26536">
        <w:t xml:space="preserve">tun. Die Nähe zur Autobahn A1 und der direkte Anschluss an das Eisenbahnnetz sind ein grosser Vorteil für die mehrheitlich international tätigen Firmen. </w:t>
      </w:r>
    </w:p>
    <w:p w14:paraId="44E882A5" w14:textId="64784C13" w:rsidR="00F26536" w:rsidRPr="00F26536" w:rsidRDefault="00F26536" w:rsidP="00F26536">
      <w:pPr>
        <w:pStyle w:val="Fliesstext"/>
      </w:pPr>
      <w:r w:rsidRPr="00F26536">
        <w:t>Trotz einiger Krisen in den letzten Jahrzehnten konnten die hiesigen Firmen ihren E</w:t>
      </w:r>
      <w:r w:rsidRPr="00F26536">
        <w:t>r</w:t>
      </w:r>
      <w:r w:rsidRPr="00F26536">
        <w:t>folg beibehalten, wenn nicht sogar steigern. Dieser Erfolg bedeutet aber auch, dass einerseits viel mehr Waren transportiert werden müssen. Andererseits haben sich durch die Attraktivität der Region hier viel mehr Menschen niedergelassen und sind täglich unterwegs zur Arbeit. Dieses Mehr an Verkehr wird besonders in Aarwangen sichtbar, wo täglich bis zu 12’000 Autos auf dem Weg zur Autobahn A1 durch diese kleine Gemeinde fahren</w:t>
      </w:r>
      <w:r w:rsidR="009E43BC">
        <w:t>.</w:t>
      </w:r>
      <w:r w:rsidRPr="009E43BC">
        <w:rPr>
          <w:vertAlign w:val="superscript"/>
        </w:rPr>
        <w:footnoteReference w:id="20"/>
      </w:r>
      <w:r w:rsidRPr="009E43BC">
        <w:rPr>
          <w:vertAlign w:val="superscript"/>
        </w:rPr>
        <w:t xml:space="preserve"> </w:t>
      </w:r>
    </w:p>
    <w:p w14:paraId="26E8D6C6" w14:textId="2AE4A8C9" w:rsidR="00F26536" w:rsidRPr="00F26536" w:rsidRDefault="00F26536" w:rsidP="00F26536">
      <w:pPr>
        <w:pStyle w:val="Fliesstext"/>
      </w:pPr>
      <w:r w:rsidRPr="00F26536">
        <w:t>Um dieses Problem in den Griff zu bekommen und gleichzeitig die Region zu stärken, kämpfen der Wirtschaftsverband Oberaargau sowie der Handels- und Industrieverein des Kantons Bern schon seit mehreren Jahren für die Wirtschaftsstrasse Oberaargau</w:t>
      </w:r>
      <w:r w:rsidR="00B93212">
        <w:t>.</w:t>
      </w:r>
      <w:r w:rsidRPr="00B93212">
        <w:rPr>
          <w:vertAlign w:val="superscript"/>
        </w:rPr>
        <w:footnoteReference w:id="21"/>
      </w:r>
      <w:r w:rsidRPr="00F26536">
        <w:t xml:space="preserve"> Da es sich um ein Millionenprojekt handelt, welches bis zur endgültigen Realisierung über </w:t>
      </w:r>
      <w:r w:rsidR="00644D28">
        <w:t>zehn</w:t>
      </w:r>
      <w:r w:rsidRPr="00F26536">
        <w:t xml:space="preserve"> Jahre benötigen würde, kann nicht auf eine rasche Entscheidung gehofft werden. Die Gegner dieses Projekts weisen zudem darauf hin, dass die Zweckmässi</w:t>
      </w:r>
      <w:r w:rsidRPr="00F26536">
        <w:t>g</w:t>
      </w:r>
      <w:r w:rsidRPr="00F26536">
        <w:t>keit des Projektes nicht ausreichend belegt ist. So haben Untersuchungen gezeigt, dass durch den Bau der „Variante West“ Aarwangen zwar täglich von 7700 Autos en</w:t>
      </w:r>
      <w:r w:rsidRPr="00F26536">
        <w:t>t</w:t>
      </w:r>
      <w:r w:rsidRPr="00F26536">
        <w:t>lastet würde und die Gemeinden Lange</w:t>
      </w:r>
      <w:r w:rsidR="00EE60FE">
        <w:t xml:space="preserve">nthal und Thunstetten/Bützberg </w:t>
      </w:r>
      <w:r w:rsidRPr="00F26536">
        <w:t xml:space="preserve">besser an die </w:t>
      </w:r>
      <w:r w:rsidRPr="00F26536">
        <w:lastRenderedPageBreak/>
        <w:t>Autobahn gebunden wären. Jedoch würde sich dadurch eine Zeitersparnis von nur 3,5 Minuten ergeben</w:t>
      </w:r>
      <w:r w:rsidR="00A24740">
        <w:t>.</w:t>
      </w:r>
      <w:r w:rsidRPr="00A24740">
        <w:rPr>
          <w:vertAlign w:val="superscript"/>
        </w:rPr>
        <w:footnoteReference w:id="22"/>
      </w:r>
    </w:p>
    <w:p w14:paraId="63C469C8" w14:textId="29C5465B" w:rsidR="00F26536" w:rsidRPr="000B5890" w:rsidRDefault="00F26536" w:rsidP="000B5890">
      <w:pPr>
        <w:pStyle w:val="Fliesstext"/>
      </w:pPr>
      <w:r w:rsidRPr="00F26536">
        <w:t>Im untenstehenden Artikel</w:t>
      </w:r>
      <w:r w:rsidRPr="00C559F8">
        <w:rPr>
          <w:vertAlign w:val="superscript"/>
        </w:rPr>
        <w:footnoteReference w:id="23"/>
      </w:r>
      <w:r w:rsidRPr="00C559F8">
        <w:rPr>
          <w:vertAlign w:val="superscript"/>
        </w:rPr>
        <w:t xml:space="preserve"> </w:t>
      </w:r>
      <w:r w:rsidR="000B5890">
        <w:rPr>
          <w:vertAlign w:val="superscript"/>
        </w:rPr>
        <w:t xml:space="preserve"> </w:t>
      </w:r>
      <w:r w:rsidRPr="00F26536">
        <w:t>und in der Grafik sind die wichtigsten Fakten zum Projekt ersichtlich:</w:t>
      </w:r>
    </w:p>
    <w:tbl>
      <w:tblPr>
        <w:tblW w:w="9555" w:type="dxa"/>
        <w:jc w:val="center"/>
        <w:tblCellSpacing w:w="0" w:type="dxa"/>
        <w:tblBorders>
          <w:top w:val="single" w:sz="8" w:space="0" w:color="auto"/>
          <w:left w:val="single" w:sz="8" w:space="0" w:color="auto"/>
          <w:bottom w:val="single" w:sz="8" w:space="0" w:color="auto"/>
          <w:right w:val="single" w:sz="8" w:space="0" w:color="auto"/>
        </w:tblBorders>
        <w:tblCellMar>
          <w:top w:w="85" w:type="dxa"/>
          <w:left w:w="85" w:type="dxa"/>
          <w:bottom w:w="85" w:type="dxa"/>
          <w:right w:w="85" w:type="dxa"/>
        </w:tblCellMar>
        <w:tblLook w:val="04A0" w:firstRow="1" w:lastRow="0" w:firstColumn="1" w:lastColumn="0" w:noHBand="0" w:noVBand="1"/>
      </w:tblPr>
      <w:tblGrid>
        <w:gridCol w:w="1890"/>
        <w:gridCol w:w="1890"/>
        <w:gridCol w:w="2439"/>
        <w:gridCol w:w="1890"/>
        <w:gridCol w:w="1536"/>
      </w:tblGrid>
      <w:tr w:rsidR="00F26536" w:rsidRPr="0023138A" w14:paraId="44CF6296" w14:textId="77777777" w:rsidTr="00331201">
        <w:trPr>
          <w:tblCellSpacing w:w="0" w:type="dxa"/>
          <w:jc w:val="center"/>
        </w:trPr>
        <w:tc>
          <w:tcPr>
            <w:tcW w:w="0" w:type="auto"/>
            <w:gridSpan w:val="5"/>
            <w:tcBorders>
              <w:top w:val="single" w:sz="8" w:space="0" w:color="auto"/>
              <w:bottom w:val="nil"/>
            </w:tcBorders>
            <w:vAlign w:val="center"/>
            <w:hideMark/>
          </w:tcPr>
          <w:tbl>
            <w:tblPr>
              <w:tblW w:w="9435" w:type="dxa"/>
              <w:tblCellSpacing w:w="0" w:type="dxa"/>
              <w:tblCellMar>
                <w:top w:w="45" w:type="dxa"/>
                <w:left w:w="45" w:type="dxa"/>
                <w:bottom w:w="45" w:type="dxa"/>
                <w:right w:w="45" w:type="dxa"/>
              </w:tblCellMar>
              <w:tblLook w:val="04A0" w:firstRow="1" w:lastRow="0" w:firstColumn="1" w:lastColumn="0" w:noHBand="0" w:noVBand="1"/>
            </w:tblPr>
            <w:tblGrid>
              <w:gridCol w:w="2099"/>
              <w:gridCol w:w="7336"/>
            </w:tblGrid>
            <w:tr w:rsidR="00F26536" w:rsidRPr="0023138A" w14:paraId="6FE0B3EF" w14:textId="77777777" w:rsidTr="00391D38">
              <w:trPr>
                <w:tblCellSpacing w:w="0" w:type="dxa"/>
              </w:trPr>
              <w:tc>
                <w:tcPr>
                  <w:tcW w:w="2099" w:type="dxa"/>
                  <w:hideMark/>
                </w:tcPr>
                <w:p w14:paraId="011B18D8" w14:textId="77777777" w:rsidR="00F26536" w:rsidRPr="003612B6" w:rsidRDefault="00F26536" w:rsidP="00F83664">
                  <w:pPr>
                    <w:pStyle w:val="TabelleFEINTitel"/>
                  </w:pPr>
                  <w:r w:rsidRPr="003612B6">
                    <w:t>Bereich:</w:t>
                  </w:r>
                </w:p>
              </w:tc>
              <w:tc>
                <w:tcPr>
                  <w:tcW w:w="7336" w:type="dxa"/>
                  <w:hideMark/>
                </w:tcPr>
                <w:p w14:paraId="0794BB43" w14:textId="77777777" w:rsidR="00F26536" w:rsidRPr="0023138A" w:rsidRDefault="00F26536" w:rsidP="003612B6">
                  <w:pPr>
                    <w:pStyle w:val="TabelleFEINFliesstext"/>
                    <w:rPr>
                      <w:lang w:eastAsia="de-CH"/>
                    </w:rPr>
                  </w:pPr>
                  <w:r w:rsidRPr="0023138A">
                    <w:rPr>
                      <w:lang w:eastAsia="de-CH"/>
                    </w:rPr>
                    <w:t xml:space="preserve">Bevölkerung / Siedlung </w:t>
                  </w:r>
                </w:p>
              </w:tc>
            </w:tr>
            <w:tr w:rsidR="00F26536" w:rsidRPr="0023138A" w14:paraId="216574F8" w14:textId="77777777" w:rsidTr="008B4D09">
              <w:trPr>
                <w:tblCellSpacing w:w="0" w:type="dxa"/>
              </w:trPr>
              <w:tc>
                <w:tcPr>
                  <w:tcW w:w="2099" w:type="dxa"/>
                  <w:hideMark/>
                </w:tcPr>
                <w:p w14:paraId="1A63BED1" w14:textId="77777777" w:rsidR="00F26536" w:rsidRPr="0023138A" w:rsidRDefault="00F26536" w:rsidP="00F83664">
                  <w:pPr>
                    <w:pStyle w:val="TabelleFEINTitel"/>
                  </w:pPr>
                  <w:r w:rsidRPr="0023138A">
                    <w:t>Strategisches Ziel:</w:t>
                  </w:r>
                </w:p>
              </w:tc>
              <w:tc>
                <w:tcPr>
                  <w:tcW w:w="7336" w:type="dxa"/>
                  <w:vAlign w:val="center"/>
                  <w:hideMark/>
                </w:tcPr>
                <w:p w14:paraId="7F9C11D8" w14:textId="77777777" w:rsidR="00F26536" w:rsidRPr="0023138A" w:rsidRDefault="00F26536" w:rsidP="003612B6">
                  <w:pPr>
                    <w:pStyle w:val="TabelleFEINFliesstext"/>
                    <w:rPr>
                      <w:lang w:eastAsia="de-CH"/>
                    </w:rPr>
                  </w:pPr>
                  <w:r w:rsidRPr="0023138A">
                    <w:rPr>
                      <w:lang w:eastAsia="de-CH"/>
                    </w:rPr>
                    <w:t>Siedlungsdruck von der Jurasüdfussachse in den südlichen Oberaargau ausdehnen und bis in die Subregion Huttwil wirtschaftlichen Fördereffekt e</w:t>
                  </w:r>
                  <w:r w:rsidRPr="0023138A">
                    <w:rPr>
                      <w:lang w:eastAsia="de-CH"/>
                    </w:rPr>
                    <w:t>r</w:t>
                  </w:r>
                  <w:r w:rsidRPr="0023138A">
                    <w:rPr>
                      <w:lang w:eastAsia="de-CH"/>
                    </w:rPr>
                    <w:t>reichen</w:t>
                  </w:r>
                </w:p>
              </w:tc>
            </w:tr>
            <w:tr w:rsidR="00F26536" w:rsidRPr="0023138A" w14:paraId="19B86886" w14:textId="77777777" w:rsidTr="008B4D09">
              <w:trPr>
                <w:tblCellSpacing w:w="0" w:type="dxa"/>
              </w:trPr>
              <w:tc>
                <w:tcPr>
                  <w:tcW w:w="2099" w:type="dxa"/>
                  <w:hideMark/>
                </w:tcPr>
                <w:p w14:paraId="4C451E57" w14:textId="77777777" w:rsidR="00F26536" w:rsidRPr="0023138A" w:rsidRDefault="00F26536" w:rsidP="00F83664">
                  <w:pPr>
                    <w:pStyle w:val="TabelleFEINTitel"/>
                  </w:pPr>
                  <w:r w:rsidRPr="0023138A">
                    <w:t>Sachbereiche:</w:t>
                  </w:r>
                </w:p>
              </w:tc>
              <w:tc>
                <w:tcPr>
                  <w:tcW w:w="7336" w:type="dxa"/>
                  <w:vAlign w:val="center"/>
                  <w:hideMark/>
                </w:tcPr>
                <w:p w14:paraId="12A9DE0E" w14:textId="1E40BD3F" w:rsidR="00F26536" w:rsidRPr="0023138A" w:rsidRDefault="00F26536" w:rsidP="003612B6">
                  <w:pPr>
                    <w:pStyle w:val="TabelleFEINFliesstext"/>
                    <w:rPr>
                      <w:lang w:eastAsia="de-CH"/>
                    </w:rPr>
                  </w:pPr>
                  <w:r w:rsidRPr="0023138A">
                    <w:rPr>
                      <w:lang w:eastAsia="de-CH"/>
                    </w:rPr>
                    <w:t>Siedlung</w:t>
                  </w:r>
                  <w:r w:rsidR="009416AB">
                    <w:rPr>
                      <w:lang w:eastAsia="de-CH"/>
                    </w:rPr>
                    <w:t>,</w:t>
                  </w:r>
                  <w:r w:rsidRPr="0023138A">
                    <w:rPr>
                      <w:lang w:eastAsia="de-CH"/>
                    </w:rPr>
                    <w:t xml:space="preserve"> Wohnen</w:t>
                  </w:r>
                  <w:r w:rsidR="009416AB">
                    <w:rPr>
                      <w:lang w:eastAsia="de-CH"/>
                    </w:rPr>
                    <w:t>,</w:t>
                  </w:r>
                  <w:r w:rsidRPr="0023138A">
                    <w:rPr>
                      <w:lang w:eastAsia="de-CH"/>
                    </w:rPr>
                    <w:t xml:space="preserve"> Arbeiten</w:t>
                  </w:r>
                  <w:r w:rsidR="009416AB">
                    <w:rPr>
                      <w:lang w:eastAsia="de-CH"/>
                    </w:rPr>
                    <w:t>,</w:t>
                  </w:r>
                  <w:r w:rsidRPr="0023138A">
                    <w:rPr>
                      <w:lang w:eastAsia="de-CH"/>
                    </w:rPr>
                    <w:t xml:space="preserve"> Verkehr</w:t>
                  </w:r>
                  <w:r w:rsidR="009416AB">
                    <w:rPr>
                      <w:lang w:eastAsia="de-CH"/>
                    </w:rPr>
                    <w:t>,</w:t>
                  </w:r>
                  <w:r w:rsidRPr="0023138A">
                    <w:rPr>
                      <w:lang w:eastAsia="de-CH"/>
                    </w:rPr>
                    <w:t xml:space="preserve"> Landschaft</w:t>
                  </w:r>
                  <w:r w:rsidR="009416AB">
                    <w:rPr>
                      <w:lang w:eastAsia="de-CH"/>
                    </w:rPr>
                    <w:t>,</w:t>
                  </w:r>
                  <w:r w:rsidRPr="0023138A">
                    <w:rPr>
                      <w:lang w:eastAsia="de-CH"/>
                    </w:rPr>
                    <w:t xml:space="preserve"> Umwelt</w:t>
                  </w:r>
                  <w:r w:rsidR="009416AB">
                    <w:rPr>
                      <w:lang w:eastAsia="de-CH"/>
                    </w:rPr>
                    <w:t>,</w:t>
                  </w:r>
                  <w:r w:rsidRPr="0023138A">
                    <w:rPr>
                      <w:lang w:eastAsia="de-CH"/>
                    </w:rPr>
                    <w:t xml:space="preserve"> Beziehungspote</w:t>
                  </w:r>
                  <w:r w:rsidRPr="0023138A">
                    <w:rPr>
                      <w:lang w:eastAsia="de-CH"/>
                    </w:rPr>
                    <w:t>n</w:t>
                  </w:r>
                  <w:r w:rsidRPr="0023138A">
                    <w:rPr>
                      <w:lang w:eastAsia="de-CH"/>
                    </w:rPr>
                    <w:t>ziale</w:t>
                  </w:r>
                  <w:r w:rsidR="009416AB">
                    <w:rPr>
                      <w:lang w:eastAsia="de-CH"/>
                    </w:rPr>
                    <w:t>,</w:t>
                  </w:r>
                  <w:r w:rsidRPr="0023138A">
                    <w:rPr>
                      <w:lang w:eastAsia="de-CH"/>
                    </w:rPr>
                    <w:t xml:space="preserve"> Gewerbe und Industrie</w:t>
                  </w:r>
                  <w:r w:rsidR="009416AB">
                    <w:rPr>
                      <w:lang w:eastAsia="de-CH"/>
                    </w:rPr>
                    <w:t>,</w:t>
                  </w:r>
                  <w:r w:rsidRPr="0023138A">
                    <w:rPr>
                      <w:lang w:eastAsia="de-CH"/>
                    </w:rPr>
                    <w:t xml:space="preserve"> Dienstleistungen </w:t>
                  </w:r>
                </w:p>
              </w:tc>
            </w:tr>
            <w:tr w:rsidR="000B5890" w:rsidRPr="0023138A" w14:paraId="2E3C9ABE" w14:textId="77777777" w:rsidTr="008B4D09">
              <w:trPr>
                <w:tblCellSpacing w:w="0" w:type="dxa"/>
              </w:trPr>
              <w:tc>
                <w:tcPr>
                  <w:tcW w:w="2099" w:type="dxa"/>
                </w:tcPr>
                <w:p w14:paraId="3591D26D" w14:textId="6150F39F" w:rsidR="000B5890" w:rsidRPr="0023138A" w:rsidRDefault="000B5890" w:rsidP="00F83664">
                  <w:pPr>
                    <w:pStyle w:val="TabelleFEINTitel"/>
                  </w:pPr>
                  <w:r w:rsidRPr="000B5890">
                    <w:t>Operatives Ziel:</w:t>
                  </w:r>
                </w:p>
              </w:tc>
              <w:tc>
                <w:tcPr>
                  <w:tcW w:w="7336" w:type="dxa"/>
                  <w:vAlign w:val="center"/>
                </w:tcPr>
                <w:p w14:paraId="364272D8" w14:textId="4EA43CE8" w:rsidR="000B5890" w:rsidRPr="0023138A" w:rsidRDefault="000B5890" w:rsidP="003612B6">
                  <w:pPr>
                    <w:pStyle w:val="TabelleFEINFliesstext"/>
                    <w:rPr>
                      <w:lang w:eastAsia="de-CH"/>
                    </w:rPr>
                  </w:pPr>
                  <w:r w:rsidRPr="0023138A">
                    <w:rPr>
                      <w:lang w:eastAsia="de-CH"/>
                    </w:rPr>
                    <w:t>Optimaler Anschluss der südlich der Aare gelegenen Subregionen Langenthal und Huttwil an das Nationalstrassennetz</w:t>
                  </w:r>
                </w:p>
              </w:tc>
            </w:tr>
          </w:tbl>
          <w:p w14:paraId="528EA150" w14:textId="77777777" w:rsidR="00F26536" w:rsidRPr="0023138A" w:rsidRDefault="00F26536" w:rsidP="003612B6">
            <w:pPr>
              <w:pStyle w:val="TabelleFEINFliesstext"/>
              <w:rPr>
                <w:rFonts w:ascii="Arial" w:eastAsia="Times New Roman" w:hAnsi="Arial" w:cs="Arial"/>
                <w:lang w:eastAsia="de-CH"/>
              </w:rPr>
            </w:pPr>
          </w:p>
        </w:tc>
      </w:tr>
      <w:tr w:rsidR="00F26536" w:rsidRPr="0023138A" w14:paraId="77D10AD0" w14:textId="77777777" w:rsidTr="00331201">
        <w:trPr>
          <w:tblCellSpacing w:w="0" w:type="dxa"/>
          <w:jc w:val="center"/>
        </w:trPr>
        <w:tc>
          <w:tcPr>
            <w:tcW w:w="9555" w:type="dxa"/>
            <w:gridSpan w:val="5"/>
            <w:tcBorders>
              <w:top w:val="nil"/>
              <w:bottom w:val="nil"/>
            </w:tcBorders>
            <w:vAlign w:val="center"/>
            <w:hideMark/>
          </w:tcPr>
          <w:p w14:paraId="6305FD3D" w14:textId="37A99DDF" w:rsidR="00F26536" w:rsidRPr="0023138A" w:rsidRDefault="00C81724" w:rsidP="00F83664">
            <w:pPr>
              <w:pStyle w:val="TabelleFEINTitel"/>
            </w:pPr>
            <w:r>
              <w:t xml:space="preserve">Massnahme Nr. 11: </w:t>
            </w:r>
            <w:r w:rsidRPr="0023138A">
              <w:t>Planung des Autobahnzubringers Oberaargau AZOAG</w:t>
            </w:r>
            <w:r w:rsidRPr="0023138A">
              <w:br/>
            </w:r>
          </w:p>
        </w:tc>
      </w:tr>
      <w:tr w:rsidR="00F26536" w:rsidRPr="0023138A" w14:paraId="6456BD5B" w14:textId="77777777" w:rsidTr="00331201">
        <w:trPr>
          <w:tblCellSpacing w:w="0" w:type="dxa"/>
          <w:jc w:val="center"/>
        </w:trPr>
        <w:tc>
          <w:tcPr>
            <w:tcW w:w="9555" w:type="dxa"/>
            <w:gridSpan w:val="5"/>
            <w:tcBorders>
              <w:top w:val="nil"/>
              <w:bottom w:val="nil"/>
            </w:tcBorders>
            <w:hideMark/>
          </w:tcPr>
          <w:p w14:paraId="2998BEDB" w14:textId="3C49BA4F" w:rsidR="00F26536" w:rsidRPr="0023138A" w:rsidRDefault="00F26536" w:rsidP="003612B6">
            <w:pPr>
              <w:pStyle w:val="TabelleFEINFliesstext"/>
              <w:rPr>
                <w:lang w:eastAsia="de-CH"/>
              </w:rPr>
            </w:pPr>
          </w:p>
          <w:p w14:paraId="59D9FA02" w14:textId="77777777" w:rsidR="00102D43" w:rsidRDefault="00F26536" w:rsidP="003612B6">
            <w:pPr>
              <w:pStyle w:val="TabelleFEINFliesstext"/>
              <w:rPr>
                <w:rStyle w:val="TabelleFEINFett"/>
              </w:rPr>
            </w:pPr>
            <w:r w:rsidRPr="0023138A">
              <w:rPr>
                <w:noProof/>
                <w:lang w:val="de-DE" w:eastAsia="de-DE"/>
              </w:rPr>
              <w:drawing>
                <wp:inline distT="0" distB="0" distL="0" distR="0" wp14:anchorId="3D39C082" wp14:editId="6B9B0268">
                  <wp:extent cx="4933950" cy="2220595"/>
                  <wp:effectExtent l="0" t="0" r="0" b="8255"/>
                  <wp:docPr id="21" name="Bild 1" descr="http://www.oberaargau.ch/assets/images/richtplan/li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beraargau.ch/assets/images/richtplan/linie.jp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933950" cy="2220595"/>
                          </a:xfrm>
                          <a:prstGeom prst="rect">
                            <a:avLst/>
                          </a:prstGeom>
                          <a:noFill/>
                          <a:ln>
                            <a:noFill/>
                          </a:ln>
                        </pic:spPr>
                      </pic:pic>
                    </a:graphicData>
                  </a:graphic>
                </wp:inline>
              </w:drawing>
            </w:r>
          </w:p>
          <w:p w14:paraId="1A3CB18A" w14:textId="1A59127E" w:rsidR="00102D43" w:rsidRDefault="00F26536" w:rsidP="003612B6">
            <w:pPr>
              <w:pStyle w:val="TabelleFEINFliesstext"/>
              <w:rPr>
                <w:lang w:eastAsia="de-CH"/>
              </w:rPr>
            </w:pPr>
            <w:r w:rsidRPr="0023138A">
              <w:rPr>
                <w:lang w:eastAsia="de-CH"/>
              </w:rPr>
              <w:br/>
            </w:r>
            <w:r w:rsidRPr="003A6DD5">
              <w:rPr>
                <w:rStyle w:val="TabelleFEINFett"/>
              </w:rPr>
              <w:t>Beschrieb:</w:t>
            </w:r>
            <w:r w:rsidRPr="0023138A">
              <w:rPr>
                <w:lang w:eastAsia="de-CH"/>
              </w:rPr>
              <w:t xml:space="preserve"> Der Autobahnzubringer Oberaargau führt vom Autobahnanschluss A1 Niederbipp bis Langenthal. Der neu zu erstellende Teil umfasst den Abschnitt Chlebe Aarwangen – Anschlusspunkt an die T1 westlich des Oberhardwaldes, Gemeinde thunstetten mit der Umfahrung des Siedlungsgebietes von Aarwangen als Kernstück.</w:t>
            </w:r>
          </w:p>
          <w:p w14:paraId="24B6A940" w14:textId="77777777" w:rsidR="008141EB" w:rsidRDefault="008141EB" w:rsidP="003612B6">
            <w:pPr>
              <w:pStyle w:val="TabelleFEINFliesstext"/>
              <w:rPr>
                <w:lang w:eastAsia="de-CH"/>
              </w:rPr>
            </w:pPr>
          </w:p>
          <w:p w14:paraId="3271A4BC" w14:textId="77777777" w:rsidR="008141EB" w:rsidRDefault="00F26536" w:rsidP="00F83664">
            <w:pPr>
              <w:pStyle w:val="TabelleFEINTitel"/>
            </w:pPr>
            <w:r w:rsidRPr="00F83664">
              <w:rPr>
                <w:rStyle w:val="TabelleFEINFett"/>
                <w:b/>
              </w:rPr>
              <w:t xml:space="preserve">Die Abgabe des generellen Projektes an den Kanton erfolgte im Dez. 2001. </w:t>
            </w:r>
            <w:r w:rsidRPr="00F83664">
              <w:rPr>
                <w:rStyle w:val="TabelleFEINFett"/>
                <w:b/>
              </w:rPr>
              <w:br/>
              <w:t>Realisierungsmassnahmen:</w:t>
            </w:r>
            <w:r w:rsidR="008141EB" w:rsidRPr="00F83664">
              <w:t xml:space="preserve"> </w:t>
            </w:r>
          </w:p>
          <w:p w14:paraId="3161C12B" w14:textId="77777777" w:rsidR="000F4FCF" w:rsidRPr="00F83664" w:rsidRDefault="000F4FCF" w:rsidP="00F83664">
            <w:pPr>
              <w:pStyle w:val="TabelleFEINTitel"/>
            </w:pPr>
          </w:p>
          <w:p w14:paraId="07AD9944" w14:textId="77777777" w:rsidR="000F4FCF" w:rsidRDefault="00F26536" w:rsidP="003612B6">
            <w:pPr>
              <w:pStyle w:val="TabelleFEINFliesstext"/>
              <w:rPr>
                <w:lang w:eastAsia="de-CH"/>
              </w:rPr>
            </w:pPr>
            <w:r w:rsidRPr="0023138A">
              <w:rPr>
                <w:lang w:eastAsia="de-CH"/>
              </w:rPr>
              <w:t xml:space="preserve">1. Bauprojekt erstellen und genehmigen: </w:t>
            </w:r>
            <w:r w:rsidRPr="0023138A">
              <w:rPr>
                <w:lang w:eastAsia="de-CH"/>
              </w:rPr>
              <w:br/>
            </w:r>
          </w:p>
          <w:p w14:paraId="08E7B64F" w14:textId="41F57E9F" w:rsidR="00F83664" w:rsidRDefault="00F26536" w:rsidP="003612B6">
            <w:pPr>
              <w:pStyle w:val="TabelleFEINFliesstext"/>
              <w:rPr>
                <w:lang w:eastAsia="de-CH"/>
              </w:rPr>
            </w:pPr>
            <w:r w:rsidRPr="0023138A">
              <w:rPr>
                <w:lang w:eastAsia="de-CH"/>
              </w:rPr>
              <w:t xml:space="preserve">Schritte: </w:t>
            </w:r>
            <w:r w:rsidRPr="0023138A">
              <w:rPr>
                <w:lang w:eastAsia="de-CH"/>
              </w:rPr>
              <w:br/>
              <w:t xml:space="preserve">• Vorgehen gemäss Strassenplanverfahren: </w:t>
            </w:r>
            <w:r w:rsidRPr="0023138A">
              <w:rPr>
                <w:lang w:eastAsia="de-CH"/>
              </w:rPr>
              <w:br/>
              <w:t xml:space="preserve">• Offertrunde zu Bauprojekt inkl. Umweltverträglichkeitsbericht (TBA); </w:t>
            </w:r>
            <w:r w:rsidRPr="0023138A">
              <w:rPr>
                <w:lang w:eastAsia="de-CH"/>
              </w:rPr>
              <w:br/>
              <w:t xml:space="preserve">• Vergabe der Projektarbeiten(TBA); </w:t>
            </w:r>
            <w:r w:rsidRPr="0023138A">
              <w:rPr>
                <w:lang w:eastAsia="de-CH"/>
              </w:rPr>
              <w:br/>
              <w:t xml:space="preserve">• Erstellung UVB 2. Stufe (Projektverfasser); </w:t>
            </w:r>
            <w:r w:rsidRPr="0023138A">
              <w:rPr>
                <w:lang w:eastAsia="de-CH"/>
              </w:rPr>
              <w:br/>
              <w:t xml:space="preserve">• Durchführung Umweltverträglichkeitsprüfung (TBA); </w:t>
            </w:r>
            <w:r w:rsidRPr="0023138A">
              <w:rPr>
                <w:lang w:eastAsia="de-CH"/>
              </w:rPr>
              <w:br/>
              <w:t xml:space="preserve">• Auflage (TBA); </w:t>
            </w:r>
            <w:r w:rsidRPr="0023138A">
              <w:rPr>
                <w:lang w:eastAsia="de-CH"/>
              </w:rPr>
              <w:br/>
              <w:t xml:space="preserve">• Genehmigung (BVE); </w:t>
            </w:r>
            <w:r w:rsidRPr="0023138A">
              <w:rPr>
                <w:lang w:eastAsia="de-CH"/>
              </w:rPr>
              <w:br/>
            </w:r>
            <w:r w:rsidRPr="0023138A">
              <w:rPr>
                <w:lang w:eastAsia="de-CH"/>
              </w:rPr>
              <w:lastRenderedPageBreak/>
              <w:t xml:space="preserve">• Landverhandlungen (Gemeinden im Auftrage des Kantons) </w:t>
            </w:r>
            <w:r w:rsidRPr="0023138A">
              <w:rPr>
                <w:lang w:eastAsia="de-CH"/>
              </w:rPr>
              <w:br/>
            </w:r>
            <w:r w:rsidRPr="0023138A">
              <w:rPr>
                <w:lang w:eastAsia="de-CH"/>
              </w:rPr>
              <w:br/>
            </w:r>
            <w:r w:rsidRPr="0023138A">
              <w:rPr>
                <w:lang w:eastAsia="de-CH"/>
              </w:rPr>
              <w:br/>
              <w:t xml:space="preserve">Die </w:t>
            </w:r>
            <w:r w:rsidRPr="0023138A">
              <w:rPr>
                <w:b/>
                <w:bCs/>
                <w:lang w:eastAsia="de-CH"/>
              </w:rPr>
              <w:t xml:space="preserve">politische Umsetzung </w:t>
            </w:r>
            <w:r w:rsidRPr="0023138A">
              <w:rPr>
                <w:lang w:eastAsia="de-CH"/>
              </w:rPr>
              <w:t>muss auf verschiedenen Ebenen laufen:</w:t>
            </w:r>
            <w:r w:rsidRPr="0023138A">
              <w:rPr>
                <w:lang w:eastAsia="de-CH"/>
              </w:rPr>
              <w:br/>
              <w:t xml:space="preserve">Kommunal muss </w:t>
            </w:r>
            <w:r w:rsidR="000F4FCF">
              <w:rPr>
                <w:lang w:eastAsia="de-CH"/>
              </w:rPr>
              <w:t>der Wille dokumentiert werden, k</w:t>
            </w:r>
            <w:r w:rsidRPr="0023138A">
              <w:rPr>
                <w:lang w:eastAsia="de-CH"/>
              </w:rPr>
              <w:t>antonal müssen die G</w:t>
            </w:r>
            <w:r w:rsidR="00483260">
              <w:rPr>
                <w:lang w:eastAsia="de-CH"/>
              </w:rPr>
              <w:t>rossräti</w:t>
            </w:r>
            <w:r w:rsidRPr="0023138A">
              <w:rPr>
                <w:lang w:eastAsia="de-CH"/>
              </w:rPr>
              <w:t>nnen</w:t>
            </w:r>
            <w:r w:rsidR="00483260">
              <w:rPr>
                <w:lang w:eastAsia="de-CH"/>
              </w:rPr>
              <w:t xml:space="preserve"> und Grossräte</w:t>
            </w:r>
            <w:r w:rsidRPr="0023138A">
              <w:rPr>
                <w:lang w:eastAsia="de-CH"/>
              </w:rPr>
              <w:t xml:space="preserve"> darüber wachen, dass zügig weit</w:t>
            </w:r>
            <w:r w:rsidR="00485DA8">
              <w:rPr>
                <w:lang w:eastAsia="de-CH"/>
              </w:rPr>
              <w:t>er am Projekt gearbeitet wird, a</w:t>
            </w:r>
            <w:r w:rsidRPr="0023138A">
              <w:rPr>
                <w:lang w:eastAsia="de-CH"/>
              </w:rPr>
              <w:t>uf Bundesebene muss erreicht werden, dass diese Verbindung als Staatsstr</w:t>
            </w:r>
            <w:r w:rsidR="00F83664">
              <w:rPr>
                <w:lang w:eastAsia="de-CH"/>
              </w:rPr>
              <w:t>asse mit Bundesbeiträgen gilt.</w:t>
            </w:r>
          </w:p>
          <w:p w14:paraId="737D38B8" w14:textId="77777777" w:rsidR="00F83664" w:rsidRDefault="00F83664" w:rsidP="003612B6">
            <w:pPr>
              <w:pStyle w:val="TabelleFEINFliesstext"/>
              <w:rPr>
                <w:lang w:eastAsia="de-CH"/>
              </w:rPr>
            </w:pPr>
          </w:p>
          <w:p w14:paraId="63DEA39C" w14:textId="7FB61F9D" w:rsidR="00F26536" w:rsidRPr="0023138A" w:rsidRDefault="00F26536" w:rsidP="00F83664">
            <w:pPr>
              <w:pStyle w:val="TabelleFEINTitel"/>
            </w:pPr>
            <w:r w:rsidRPr="0023138A">
              <w:t>Zusammenhänge</w:t>
            </w:r>
          </w:p>
          <w:p w14:paraId="6F377F85" w14:textId="6A945325" w:rsidR="00F26536" w:rsidRPr="003A6DD5" w:rsidRDefault="00F26536" w:rsidP="003612B6">
            <w:pPr>
              <w:pStyle w:val="TabelleFEINFliesstext"/>
              <w:rPr>
                <w:rStyle w:val="TabelleFEINFett"/>
              </w:rPr>
            </w:pPr>
            <w:r w:rsidRPr="0023138A">
              <w:rPr>
                <w:lang w:eastAsia="de-CH"/>
              </w:rPr>
              <w:t>Die Strasse wird einen direkten Fördereffekt im Raum Langentha</w:t>
            </w:r>
            <w:r w:rsidR="00441FDC">
              <w:rPr>
                <w:lang w:eastAsia="de-CH"/>
              </w:rPr>
              <w:t xml:space="preserve">l und Niederbipp haben und </w:t>
            </w:r>
            <w:r w:rsidRPr="0023138A">
              <w:rPr>
                <w:lang w:eastAsia="de-CH"/>
              </w:rPr>
              <w:t xml:space="preserve">bis in den Raum Huttwil </w:t>
            </w:r>
            <w:r w:rsidR="00441FDC">
              <w:rPr>
                <w:lang w:eastAsia="de-CH"/>
              </w:rPr>
              <w:t>Wirkung zeigen</w:t>
            </w:r>
            <w:r w:rsidRPr="0023138A">
              <w:rPr>
                <w:lang w:eastAsia="de-CH"/>
              </w:rPr>
              <w:t>.</w:t>
            </w:r>
            <w:r w:rsidRPr="0023138A">
              <w:rPr>
                <w:lang w:eastAsia="de-CH"/>
              </w:rPr>
              <w:br/>
              <w:t>Das Vorgehen betr. AZOAG erlaubt, bei künftigen Impulsprogrammen des Bundes und ev des Kantons für einen kurzfristig anzusetzenden Baubeginn bereit zu sein. Ein Realisierungszeitpunkt kann aber nicht genannt werden.</w:t>
            </w:r>
            <w:r w:rsidRPr="0023138A">
              <w:rPr>
                <w:b/>
                <w:bCs/>
                <w:lang w:eastAsia="de-CH"/>
              </w:rPr>
              <w:br/>
            </w:r>
            <w:r w:rsidRPr="003A6DD5">
              <w:rPr>
                <w:rStyle w:val="TabelleFEINFett"/>
              </w:rPr>
              <w:t xml:space="preserve">Die Planung steht unter der Federführung des Kantons, im Strassenbauprogramm 2011-13 ist ein namhafter Betrag dafür eingesetzt. Ziel der Bau-, Verkehrs- und Energiedirektion des Kantons Bern ist, 2015 ein baureifes Projekt inkl. des notwendigen Landerwerbs genehmigt zu haben. </w:t>
            </w:r>
          </w:p>
          <w:p w14:paraId="3F240814" w14:textId="3EC03355" w:rsidR="00F26536" w:rsidRPr="0023138A" w:rsidRDefault="00F26536" w:rsidP="003612B6">
            <w:pPr>
              <w:pStyle w:val="TabelleFEINFliesstext"/>
              <w:rPr>
                <w:lang w:eastAsia="de-CH"/>
              </w:rPr>
            </w:pPr>
            <w:r w:rsidRPr="003A6DD5">
              <w:rPr>
                <w:rStyle w:val="TabelleFEINFett"/>
              </w:rPr>
              <w:t>Regional ist eine gemeinsame Projektleitung eingesetzt, welche sich mit den flank</w:t>
            </w:r>
            <w:r w:rsidR="00670C19">
              <w:rPr>
                <w:rStyle w:val="TabelleFEINFett"/>
              </w:rPr>
              <w:t>ierenden Massnahmen auseinanderzu</w:t>
            </w:r>
            <w:r w:rsidRPr="003A6DD5">
              <w:rPr>
                <w:rStyle w:val="TabelleFEINFett"/>
              </w:rPr>
              <w:t>setzen und den Zeitplan für deren Realisierung zu überwachen hat.</w:t>
            </w:r>
          </w:p>
        </w:tc>
      </w:tr>
      <w:tr w:rsidR="00F26536" w:rsidRPr="0023138A" w14:paraId="3AE76B8A" w14:textId="77777777" w:rsidTr="00331201">
        <w:trPr>
          <w:tblCellSpacing w:w="0" w:type="dxa"/>
          <w:jc w:val="center"/>
        </w:trPr>
        <w:tc>
          <w:tcPr>
            <w:tcW w:w="9555" w:type="dxa"/>
            <w:gridSpan w:val="5"/>
            <w:vAlign w:val="center"/>
            <w:hideMark/>
          </w:tcPr>
          <w:p w14:paraId="557F3DA2" w14:textId="3ECFCCA0" w:rsidR="004F5F94" w:rsidRDefault="00F26536" w:rsidP="00DD2C97">
            <w:pPr>
              <w:pStyle w:val="TabelleFEINTitel"/>
            </w:pPr>
            <w:r w:rsidRPr="00044212">
              <w:lastRenderedPageBreak/>
              <w:t>Beteiligte</w:t>
            </w:r>
          </w:p>
          <w:p w14:paraId="6EAB40F2" w14:textId="0EA55743" w:rsidR="00F26536" w:rsidRPr="0023138A" w:rsidRDefault="00F26536" w:rsidP="003612B6">
            <w:pPr>
              <w:pStyle w:val="TabelleFEINFliesstext"/>
              <w:rPr>
                <w:lang w:eastAsia="de-CH"/>
              </w:rPr>
            </w:pPr>
            <w:r w:rsidRPr="0023138A">
              <w:rPr>
                <w:lang w:eastAsia="de-CH"/>
              </w:rPr>
              <w:t>Amt für Wald BE (KAWA)</w:t>
            </w:r>
            <w:r w:rsidR="002B18C4">
              <w:rPr>
                <w:lang w:eastAsia="de-CH"/>
              </w:rPr>
              <w:t>,</w:t>
            </w:r>
            <w:r w:rsidRPr="0023138A">
              <w:rPr>
                <w:lang w:eastAsia="de-CH"/>
              </w:rPr>
              <w:t xml:space="preserve"> Bau-,</w:t>
            </w:r>
            <w:r w:rsidR="00A26A9E">
              <w:rPr>
                <w:lang w:eastAsia="de-CH"/>
              </w:rPr>
              <w:t xml:space="preserve"> Verkehrs- und Energiedirektion</w:t>
            </w:r>
            <w:r w:rsidRPr="0023138A">
              <w:rPr>
                <w:lang w:eastAsia="de-CH"/>
              </w:rPr>
              <w:t xml:space="preserve"> BE</w:t>
            </w:r>
            <w:r w:rsidR="00A26A9E">
              <w:rPr>
                <w:lang w:eastAsia="de-CH"/>
              </w:rPr>
              <w:t>,</w:t>
            </w:r>
            <w:r w:rsidRPr="0023138A">
              <w:rPr>
                <w:lang w:eastAsia="de-CH"/>
              </w:rPr>
              <w:t xml:space="preserve"> Berner Wirtschaft (beco)</w:t>
            </w:r>
            <w:r w:rsidR="00A26A9E">
              <w:rPr>
                <w:lang w:eastAsia="de-CH"/>
              </w:rPr>
              <w:t>,</w:t>
            </w:r>
            <w:r w:rsidRPr="0023138A">
              <w:rPr>
                <w:lang w:eastAsia="de-CH"/>
              </w:rPr>
              <w:t xml:space="preserve"> Bu</w:t>
            </w:r>
            <w:r w:rsidRPr="0023138A">
              <w:rPr>
                <w:lang w:eastAsia="de-CH"/>
              </w:rPr>
              <w:t>n</w:t>
            </w:r>
            <w:r w:rsidRPr="0023138A">
              <w:rPr>
                <w:lang w:eastAsia="de-CH"/>
              </w:rPr>
              <w:t>desamt für Strassen</w:t>
            </w:r>
            <w:r w:rsidR="00A26A9E">
              <w:rPr>
                <w:lang w:eastAsia="de-CH"/>
              </w:rPr>
              <w:t>,</w:t>
            </w:r>
            <w:r w:rsidRPr="0023138A">
              <w:rPr>
                <w:lang w:eastAsia="de-CH"/>
              </w:rPr>
              <w:t xml:space="preserve"> Einwohnergemeinde Aarwangen</w:t>
            </w:r>
            <w:r w:rsidR="00A26A9E">
              <w:rPr>
                <w:lang w:eastAsia="de-CH"/>
              </w:rPr>
              <w:t>,</w:t>
            </w:r>
            <w:r w:rsidRPr="0023138A">
              <w:rPr>
                <w:lang w:eastAsia="de-CH"/>
              </w:rPr>
              <w:t xml:space="preserve"> Einwohnergemeinde Bannwil</w:t>
            </w:r>
            <w:r w:rsidR="00A26A9E">
              <w:rPr>
                <w:lang w:eastAsia="de-CH"/>
              </w:rPr>
              <w:t>,</w:t>
            </w:r>
            <w:r w:rsidRPr="0023138A">
              <w:rPr>
                <w:lang w:eastAsia="de-CH"/>
              </w:rPr>
              <w:t xml:space="preserve"> Einwohnerg</w:t>
            </w:r>
            <w:r w:rsidRPr="0023138A">
              <w:rPr>
                <w:lang w:eastAsia="de-CH"/>
              </w:rPr>
              <w:t>e</w:t>
            </w:r>
            <w:r w:rsidRPr="0023138A">
              <w:rPr>
                <w:lang w:eastAsia="de-CH"/>
              </w:rPr>
              <w:t>meinde Bleienbach</w:t>
            </w:r>
            <w:r w:rsidR="00A26A9E">
              <w:rPr>
                <w:lang w:eastAsia="de-CH"/>
              </w:rPr>
              <w:t>,</w:t>
            </w:r>
            <w:r w:rsidRPr="0023138A">
              <w:rPr>
                <w:lang w:eastAsia="de-CH"/>
              </w:rPr>
              <w:t xml:space="preserve"> Einwohnergemeinde Lotzwil</w:t>
            </w:r>
            <w:r w:rsidR="00A26A9E">
              <w:rPr>
                <w:lang w:eastAsia="de-CH"/>
              </w:rPr>
              <w:t>,</w:t>
            </w:r>
            <w:r w:rsidRPr="0023138A">
              <w:rPr>
                <w:lang w:eastAsia="de-CH"/>
              </w:rPr>
              <w:t xml:space="preserve"> Einwohnergemeinde Obersteckholz</w:t>
            </w:r>
            <w:r w:rsidR="00A26A9E">
              <w:rPr>
                <w:lang w:eastAsia="de-CH"/>
              </w:rPr>
              <w:t>,</w:t>
            </w:r>
            <w:r w:rsidRPr="0023138A">
              <w:rPr>
                <w:lang w:eastAsia="de-CH"/>
              </w:rPr>
              <w:t xml:space="preserve"> Einwohnerg</w:t>
            </w:r>
            <w:r w:rsidRPr="0023138A">
              <w:rPr>
                <w:lang w:eastAsia="de-CH"/>
              </w:rPr>
              <w:t>e</w:t>
            </w:r>
            <w:r w:rsidRPr="0023138A">
              <w:rPr>
                <w:lang w:eastAsia="de-CH"/>
              </w:rPr>
              <w:t>meinde Roggwil</w:t>
            </w:r>
            <w:r w:rsidR="00A26A9E">
              <w:rPr>
                <w:lang w:eastAsia="de-CH"/>
              </w:rPr>
              <w:t>,</w:t>
            </w:r>
            <w:r w:rsidRPr="0023138A">
              <w:rPr>
                <w:lang w:eastAsia="de-CH"/>
              </w:rPr>
              <w:t xml:space="preserve"> Einwohnergemeinde Thunstetten</w:t>
            </w:r>
            <w:r w:rsidR="00A26A9E">
              <w:rPr>
                <w:lang w:eastAsia="de-CH"/>
              </w:rPr>
              <w:t>,</w:t>
            </w:r>
            <w:r w:rsidRPr="0023138A">
              <w:rPr>
                <w:lang w:eastAsia="de-CH"/>
              </w:rPr>
              <w:t xml:space="preserve"> Einwohnergemeinde Wynau</w:t>
            </w:r>
            <w:r w:rsidR="00A26A9E">
              <w:rPr>
                <w:lang w:eastAsia="de-CH"/>
              </w:rPr>
              <w:t>,</w:t>
            </w:r>
            <w:r w:rsidRPr="0023138A">
              <w:rPr>
                <w:lang w:eastAsia="de-CH"/>
              </w:rPr>
              <w:t xml:space="preserve"> Gemeindeverband Wasserversorgung an der unteren Langeten</w:t>
            </w:r>
            <w:r w:rsidR="00A26A9E">
              <w:rPr>
                <w:lang w:eastAsia="de-CH"/>
              </w:rPr>
              <w:t>,</w:t>
            </w:r>
            <w:r w:rsidRPr="0023138A">
              <w:rPr>
                <w:lang w:eastAsia="de-CH"/>
              </w:rPr>
              <w:t xml:space="preserve"> Politische Parteien</w:t>
            </w:r>
            <w:r w:rsidR="00A26A9E">
              <w:rPr>
                <w:lang w:eastAsia="de-CH"/>
              </w:rPr>
              <w:t>,</w:t>
            </w:r>
            <w:r w:rsidRPr="0023138A">
              <w:rPr>
                <w:lang w:eastAsia="de-CH"/>
              </w:rPr>
              <w:t xml:space="preserve"> Pro Natura Oberaargau</w:t>
            </w:r>
            <w:r w:rsidR="00A26A9E">
              <w:rPr>
                <w:lang w:eastAsia="de-CH"/>
              </w:rPr>
              <w:t>,</w:t>
            </w:r>
            <w:r w:rsidRPr="0023138A">
              <w:rPr>
                <w:lang w:eastAsia="de-CH"/>
              </w:rPr>
              <w:t xml:space="preserve"> Region Obe</w:t>
            </w:r>
            <w:r w:rsidRPr="0023138A">
              <w:rPr>
                <w:lang w:eastAsia="de-CH"/>
              </w:rPr>
              <w:t>r</w:t>
            </w:r>
            <w:r w:rsidRPr="0023138A">
              <w:rPr>
                <w:lang w:eastAsia="de-CH"/>
              </w:rPr>
              <w:t>aargau</w:t>
            </w:r>
            <w:r w:rsidR="00A26A9E">
              <w:rPr>
                <w:lang w:eastAsia="de-CH"/>
              </w:rPr>
              <w:t>,</w:t>
            </w:r>
            <w:r w:rsidRPr="0023138A">
              <w:rPr>
                <w:lang w:eastAsia="de-CH"/>
              </w:rPr>
              <w:t xml:space="preserve"> Regionale Verkehrskonferenz Oberaargau</w:t>
            </w:r>
            <w:r w:rsidR="00A26A9E">
              <w:rPr>
                <w:lang w:eastAsia="de-CH"/>
              </w:rPr>
              <w:t>,</w:t>
            </w:r>
            <w:r w:rsidRPr="0023138A">
              <w:rPr>
                <w:lang w:eastAsia="de-CH"/>
              </w:rPr>
              <w:t xml:space="preserve"> RVK2</w:t>
            </w:r>
            <w:r w:rsidR="00A26A9E">
              <w:rPr>
                <w:lang w:eastAsia="de-CH"/>
              </w:rPr>
              <w:t>,</w:t>
            </w:r>
            <w:r w:rsidRPr="0023138A">
              <w:rPr>
                <w:lang w:eastAsia="de-CH"/>
              </w:rPr>
              <w:t xml:space="preserve"> Umweltorganisationen</w:t>
            </w:r>
            <w:r w:rsidR="00A26A9E">
              <w:rPr>
                <w:lang w:eastAsia="de-CH"/>
              </w:rPr>
              <w:t>.</w:t>
            </w:r>
            <w:r w:rsidRPr="0023138A">
              <w:rPr>
                <w:lang w:eastAsia="de-CH"/>
              </w:rPr>
              <w:t xml:space="preserve"> </w:t>
            </w:r>
            <w:r w:rsidRPr="0023138A">
              <w:rPr>
                <w:lang w:eastAsia="de-CH"/>
              </w:rPr>
              <w:br/>
            </w:r>
            <w:r w:rsidRPr="0023138A">
              <w:rPr>
                <w:lang w:eastAsia="de-CH"/>
              </w:rPr>
              <w:br/>
            </w:r>
            <w:r w:rsidRPr="0023138A">
              <w:rPr>
                <w:b/>
                <w:bCs/>
                <w:lang w:eastAsia="de-CH"/>
              </w:rPr>
              <w:t xml:space="preserve">Federführung: </w:t>
            </w:r>
            <w:r w:rsidRPr="0023138A">
              <w:rPr>
                <w:lang w:eastAsia="de-CH"/>
              </w:rPr>
              <w:t xml:space="preserve">Tiefbauamt BE (TBA), Oberingenieur Kreis IV </w:t>
            </w:r>
          </w:p>
        </w:tc>
      </w:tr>
      <w:tr w:rsidR="00F26536" w:rsidRPr="0023138A" w14:paraId="6052A229" w14:textId="77777777" w:rsidTr="00331201">
        <w:trPr>
          <w:tblCellSpacing w:w="0" w:type="dxa"/>
          <w:jc w:val="center"/>
        </w:trPr>
        <w:tc>
          <w:tcPr>
            <w:tcW w:w="9555" w:type="dxa"/>
            <w:gridSpan w:val="5"/>
            <w:vAlign w:val="center"/>
            <w:hideMark/>
          </w:tcPr>
          <w:p w14:paraId="5B156F10" w14:textId="77777777" w:rsidR="00F26536" w:rsidRPr="0023138A" w:rsidRDefault="00F26536" w:rsidP="003612B6">
            <w:pPr>
              <w:pStyle w:val="TabelleFEINFliesstext"/>
              <w:rPr>
                <w:lang w:eastAsia="de-CH"/>
              </w:rPr>
            </w:pPr>
            <w:r w:rsidRPr="0023138A">
              <w:rPr>
                <w:b/>
                <w:bCs/>
                <w:lang w:eastAsia="de-CH"/>
              </w:rPr>
              <w:t xml:space="preserve">Kategorie: </w:t>
            </w:r>
            <w:r w:rsidRPr="0023138A">
              <w:rPr>
                <w:lang w:eastAsia="de-CH"/>
              </w:rPr>
              <w:t xml:space="preserve">5 </w:t>
            </w:r>
          </w:p>
        </w:tc>
      </w:tr>
      <w:tr w:rsidR="00F26536" w:rsidRPr="0023138A" w14:paraId="75956A86" w14:textId="77777777" w:rsidTr="00331201">
        <w:trPr>
          <w:tblCellSpacing w:w="0" w:type="dxa"/>
          <w:jc w:val="center"/>
        </w:trPr>
        <w:tc>
          <w:tcPr>
            <w:tcW w:w="1890" w:type="dxa"/>
            <w:hideMark/>
          </w:tcPr>
          <w:p w14:paraId="5D23E791" w14:textId="77777777" w:rsidR="00F26536" w:rsidRPr="0023138A" w:rsidRDefault="00F26536" w:rsidP="003612B6">
            <w:pPr>
              <w:pStyle w:val="TabelleFEINFliesstext"/>
              <w:rPr>
                <w:lang w:eastAsia="de-CH"/>
              </w:rPr>
            </w:pPr>
            <w:r w:rsidRPr="0023138A">
              <w:rPr>
                <w:b/>
                <w:bCs/>
                <w:lang w:eastAsia="de-CH"/>
              </w:rPr>
              <w:t>Stand Koordin</w:t>
            </w:r>
            <w:r w:rsidRPr="0023138A">
              <w:rPr>
                <w:b/>
                <w:bCs/>
                <w:lang w:eastAsia="de-CH"/>
              </w:rPr>
              <w:t>a</w:t>
            </w:r>
            <w:r w:rsidRPr="0023138A">
              <w:rPr>
                <w:b/>
                <w:bCs/>
                <w:lang w:eastAsia="de-CH"/>
              </w:rPr>
              <w:t>tion</w:t>
            </w:r>
            <w:r w:rsidRPr="0023138A">
              <w:rPr>
                <w:lang w:eastAsia="de-CH"/>
              </w:rPr>
              <w:br/>
              <w:t xml:space="preserve">Festsetzung </w:t>
            </w:r>
          </w:p>
        </w:tc>
        <w:tc>
          <w:tcPr>
            <w:tcW w:w="1890" w:type="dxa"/>
            <w:hideMark/>
          </w:tcPr>
          <w:p w14:paraId="45779C5D" w14:textId="77777777" w:rsidR="00F26536" w:rsidRPr="0023138A" w:rsidRDefault="00F26536" w:rsidP="003612B6">
            <w:pPr>
              <w:pStyle w:val="TabelleFEINFliesstext"/>
              <w:rPr>
                <w:lang w:eastAsia="de-CH"/>
              </w:rPr>
            </w:pPr>
            <w:r w:rsidRPr="0023138A">
              <w:rPr>
                <w:b/>
                <w:bCs/>
                <w:lang w:eastAsia="de-CH"/>
              </w:rPr>
              <w:t>Priorität</w:t>
            </w:r>
            <w:r w:rsidRPr="0023138A">
              <w:rPr>
                <w:lang w:eastAsia="de-CH"/>
              </w:rPr>
              <w:br/>
              <w:t xml:space="preserve">Hoch </w:t>
            </w:r>
          </w:p>
        </w:tc>
        <w:tc>
          <w:tcPr>
            <w:tcW w:w="2041" w:type="dxa"/>
            <w:hideMark/>
          </w:tcPr>
          <w:p w14:paraId="18B66AD6" w14:textId="77777777" w:rsidR="00F26536" w:rsidRPr="0023138A" w:rsidRDefault="00F26536" w:rsidP="003612B6">
            <w:pPr>
              <w:pStyle w:val="TabelleFEINFliesstext"/>
              <w:rPr>
                <w:lang w:eastAsia="de-CH"/>
              </w:rPr>
            </w:pPr>
            <w:r w:rsidRPr="0023138A">
              <w:rPr>
                <w:b/>
                <w:bCs/>
                <w:lang w:eastAsia="de-CH"/>
              </w:rPr>
              <w:t>Realisierungszeitraum</w:t>
            </w:r>
            <w:r w:rsidRPr="0023138A">
              <w:rPr>
                <w:lang w:eastAsia="de-CH"/>
              </w:rPr>
              <w:br/>
              <w:t xml:space="preserve">2005 </w:t>
            </w:r>
            <w:r w:rsidRPr="003C29B2">
              <w:rPr>
                <w:bCs/>
                <w:lang w:eastAsia="de-CH"/>
              </w:rPr>
              <w:t>bis</w:t>
            </w:r>
            <w:r w:rsidRPr="0023138A">
              <w:rPr>
                <w:b/>
                <w:bCs/>
                <w:lang w:eastAsia="de-CH"/>
              </w:rPr>
              <w:t xml:space="preserve"> </w:t>
            </w:r>
            <w:r w:rsidRPr="0023138A">
              <w:rPr>
                <w:lang w:eastAsia="de-CH"/>
              </w:rPr>
              <w:t xml:space="preserve">2015 </w:t>
            </w:r>
          </w:p>
        </w:tc>
        <w:tc>
          <w:tcPr>
            <w:tcW w:w="1890" w:type="dxa"/>
            <w:hideMark/>
          </w:tcPr>
          <w:p w14:paraId="292D5F6C" w14:textId="77777777" w:rsidR="00F26536" w:rsidRPr="0023138A" w:rsidRDefault="00F26536" w:rsidP="003612B6">
            <w:pPr>
              <w:pStyle w:val="TabelleFEINFliesstext"/>
              <w:rPr>
                <w:lang w:eastAsia="de-CH"/>
              </w:rPr>
            </w:pPr>
            <w:r w:rsidRPr="0023138A">
              <w:rPr>
                <w:b/>
                <w:bCs/>
                <w:lang w:eastAsia="de-CH"/>
              </w:rPr>
              <w:t>Einzugsgebiet</w:t>
            </w:r>
            <w:r w:rsidRPr="0023138A">
              <w:rPr>
                <w:lang w:eastAsia="de-CH"/>
              </w:rPr>
              <w:br/>
              <w:t xml:space="preserve">Überregional </w:t>
            </w:r>
          </w:p>
        </w:tc>
        <w:tc>
          <w:tcPr>
            <w:tcW w:w="0" w:type="auto"/>
            <w:vAlign w:val="center"/>
            <w:hideMark/>
          </w:tcPr>
          <w:p w14:paraId="4CB2773E" w14:textId="77777777" w:rsidR="00F26536" w:rsidRPr="0023138A" w:rsidRDefault="00F26536" w:rsidP="003612B6">
            <w:pPr>
              <w:pStyle w:val="TabelleFEINFliesstext"/>
              <w:rPr>
                <w:lang w:eastAsia="de-CH"/>
              </w:rPr>
            </w:pPr>
          </w:p>
        </w:tc>
      </w:tr>
      <w:tr w:rsidR="00F26536" w:rsidRPr="0023138A" w14:paraId="35AD4E80" w14:textId="77777777" w:rsidTr="00331201">
        <w:trPr>
          <w:tblCellSpacing w:w="0" w:type="dxa"/>
          <w:jc w:val="center"/>
        </w:trPr>
        <w:tc>
          <w:tcPr>
            <w:tcW w:w="0" w:type="auto"/>
            <w:gridSpan w:val="4"/>
            <w:hideMark/>
          </w:tcPr>
          <w:p w14:paraId="00249131" w14:textId="77777777" w:rsidR="00F26536" w:rsidRPr="0023138A" w:rsidRDefault="00F26536" w:rsidP="003612B6">
            <w:pPr>
              <w:pStyle w:val="TabelleFEINFliesstext"/>
              <w:rPr>
                <w:lang w:eastAsia="de-CH"/>
              </w:rPr>
            </w:pPr>
            <w:r w:rsidRPr="0023138A">
              <w:rPr>
                <w:b/>
                <w:bCs/>
                <w:lang w:eastAsia="de-CH"/>
              </w:rPr>
              <w:t xml:space="preserve">Investition: </w:t>
            </w:r>
            <w:r w:rsidRPr="0023138A">
              <w:rPr>
                <w:lang w:eastAsia="de-CH"/>
              </w:rPr>
              <w:t xml:space="preserve">170 Mio. Fr. inkl. flankierende Massnahmen, Planun </w:t>
            </w:r>
          </w:p>
        </w:tc>
        <w:tc>
          <w:tcPr>
            <w:tcW w:w="0" w:type="auto"/>
            <w:vAlign w:val="center"/>
            <w:hideMark/>
          </w:tcPr>
          <w:p w14:paraId="15E2B7AE" w14:textId="77777777" w:rsidR="00F26536" w:rsidRPr="0023138A" w:rsidRDefault="00F26536" w:rsidP="003612B6">
            <w:pPr>
              <w:pStyle w:val="TabelleFEINFliesstext"/>
              <w:rPr>
                <w:lang w:eastAsia="de-CH"/>
              </w:rPr>
            </w:pPr>
          </w:p>
        </w:tc>
      </w:tr>
      <w:tr w:rsidR="00F26536" w:rsidRPr="0023138A" w14:paraId="061D184C" w14:textId="77777777" w:rsidTr="00331201">
        <w:trPr>
          <w:tblCellSpacing w:w="0" w:type="dxa"/>
          <w:jc w:val="center"/>
        </w:trPr>
        <w:tc>
          <w:tcPr>
            <w:tcW w:w="9555" w:type="dxa"/>
            <w:gridSpan w:val="5"/>
            <w:vAlign w:val="center"/>
            <w:hideMark/>
          </w:tcPr>
          <w:tbl>
            <w:tblPr>
              <w:tblW w:w="9435" w:type="dxa"/>
              <w:jc w:val="center"/>
              <w:tblCellSpacing w:w="0" w:type="dxa"/>
              <w:tblCellMar>
                <w:top w:w="45" w:type="dxa"/>
                <w:left w:w="45" w:type="dxa"/>
                <w:bottom w:w="45" w:type="dxa"/>
                <w:right w:w="45" w:type="dxa"/>
              </w:tblCellMar>
              <w:tblLook w:val="04A0" w:firstRow="1" w:lastRow="0" w:firstColumn="1" w:lastColumn="0" w:noHBand="0" w:noVBand="1"/>
            </w:tblPr>
            <w:tblGrid>
              <w:gridCol w:w="9435"/>
            </w:tblGrid>
            <w:tr w:rsidR="00F26536" w:rsidRPr="0023138A" w14:paraId="01DBFA97" w14:textId="77777777" w:rsidTr="008B4D09">
              <w:trPr>
                <w:tblCellSpacing w:w="0" w:type="dxa"/>
                <w:jc w:val="center"/>
              </w:trPr>
              <w:tc>
                <w:tcPr>
                  <w:tcW w:w="0" w:type="auto"/>
                  <w:vAlign w:val="center"/>
                  <w:hideMark/>
                </w:tcPr>
                <w:p w14:paraId="03E08191" w14:textId="5EBB9BFC" w:rsidR="00DD2C97" w:rsidRDefault="00DA7514" w:rsidP="00DD2C97">
                  <w:pPr>
                    <w:pStyle w:val="TabelleFEINTitel"/>
                  </w:pPr>
                  <w:r>
                    <w:t>Hinweise</w:t>
                  </w:r>
                </w:p>
                <w:p w14:paraId="54A966DC" w14:textId="56D7587D" w:rsidR="00F26536" w:rsidRPr="0023138A" w:rsidRDefault="00F26536" w:rsidP="003612B6">
                  <w:pPr>
                    <w:pStyle w:val="TabelleFEINFliesstext"/>
                    <w:rPr>
                      <w:lang w:eastAsia="de-CH"/>
                    </w:rPr>
                  </w:pPr>
                  <w:r w:rsidRPr="0023138A">
                    <w:rPr>
                      <w:lang w:eastAsia="de-CH"/>
                    </w:rPr>
                    <w:t>2003 wurde die Task Force Regionalstrasse Oberaargau Süd durch das kant. Tiefbauamt als externe Begleitgruppe eingesetzt. Sie begleitete einen vom Obering. Kreis IV ausgelösten, vergleichenden Nachhaltigkeits-Check (Auswirkungen auf Umwelt, Wirtschaft und Gesellschaft). Dieser muss einen Vergleich mit anderen Grossprojekten im Kanton ermöglichen - so will es das kantonale Strasse</w:t>
                  </w:r>
                  <w:r w:rsidRPr="0023138A">
                    <w:rPr>
                      <w:lang w:eastAsia="de-CH"/>
                    </w:rPr>
                    <w:t>n</w:t>
                  </w:r>
                  <w:r w:rsidRPr="0023138A">
                    <w:rPr>
                      <w:lang w:eastAsia="de-CH"/>
                    </w:rPr>
                    <w:t>bauprogramm 2003-06. Der Bericht von Ecoplan und Infraconsult Grobbeurteilung Autobahnzubringer Oberaargau Süd- Wirtschaftsstrasse Oberaargau ist am 22.3.04 fertig gestellt und dem kant. TBA Obering. Kreis IV abgeliefert worden. Im Rahmen der Agglomerationsstrategie Langenthal ist der A</w:t>
                  </w:r>
                  <w:r w:rsidRPr="0023138A">
                    <w:rPr>
                      <w:lang w:eastAsia="de-CH"/>
                    </w:rPr>
                    <w:t>u</w:t>
                  </w:r>
                  <w:r w:rsidRPr="0023138A">
                    <w:rPr>
                      <w:lang w:eastAsia="de-CH"/>
                    </w:rPr>
                    <w:t>tobahnzubringer Bestandteil des wichtigen Schlüsselprojekts Abstimmung Siedlung und Verkehr (Massnahmen 5, 6 und 7) geworden, welches im Jahre 2004 bearbeitet wurde. Die Ergebnisse der Studie liegen seit Jan 2005 vor und sind einer Vernehmlassung und öffentlichen Mitwirkung unte</w:t>
                  </w:r>
                  <w:r w:rsidRPr="0023138A">
                    <w:rPr>
                      <w:lang w:eastAsia="de-CH"/>
                    </w:rPr>
                    <w:t>r</w:t>
                  </w:r>
                  <w:r w:rsidRPr="0023138A">
                    <w:rPr>
                      <w:lang w:eastAsia="de-CH"/>
                    </w:rPr>
                    <w:t>zogen worden. Im Auftrage der JGK und der VOL erarbeitete 2004/05 eine regionale Arbeitsgruppe unter der Leitung von Nationalrat J.N. Schneider-Ammann einen Bericht (Strategie - Konzept - Mas</w:t>
                  </w:r>
                  <w:r w:rsidRPr="0023138A">
                    <w:rPr>
                      <w:lang w:eastAsia="de-CH"/>
                    </w:rPr>
                    <w:t>s</w:t>
                  </w:r>
                  <w:r w:rsidRPr="0023138A">
                    <w:rPr>
                      <w:lang w:eastAsia="de-CH"/>
                    </w:rPr>
                    <w:t>nahmen) zur differenzierten Stärkung des ländlichen Raumes in der Region Oberaargau. Darin nimmt die Wirtschaftsstrasse einen wichtigen Platz ein. Der Regierungsrat hat darauf fussend im Juni 05 be</w:t>
                  </w:r>
                  <w:r w:rsidRPr="0023138A">
                    <w:rPr>
                      <w:lang w:eastAsia="de-CH"/>
                    </w:rPr>
                    <w:t>s</w:t>
                  </w:r>
                  <w:r w:rsidRPr="0023138A">
                    <w:rPr>
                      <w:lang w:eastAsia="de-CH"/>
                    </w:rPr>
                    <w:t>chlossen, die Zweckmässigkeitsbeurteilung mit erneuter Varianteprüfung und die Trassensicherung vorzunehmen und bis spätestens Ende 2006 den Variantenentscheid zu fällen. Der Entscheid fiel zu Gunsten der Variante West mit Anschluss westlich des Oberhardwaldes auf Gemeindegebiet von Thu</w:t>
                  </w:r>
                  <w:r w:rsidRPr="0023138A">
                    <w:rPr>
                      <w:lang w:eastAsia="de-CH"/>
                    </w:rPr>
                    <w:t>n</w:t>
                  </w:r>
                  <w:r w:rsidRPr="0023138A">
                    <w:rPr>
                      <w:lang w:eastAsia="de-CH"/>
                    </w:rPr>
                    <w:t xml:space="preserve">stetten aus. Als wichtige flankierende Massnahme muss auch die Ortsdurchfahrt von Bützberg genau untersucht werden (weist die gleiche Verkehrsbelastung wie die Ortsdurchfahrt von Aarwangen auf); eventuell müsste auch dieses Siedlungsgebiet umfahren werden. Diese (unbekannten) Kosten sind im bisherigen Projektumfang nicht enthalten. Lufthygienischer Massnahmenplan Kt BE, Massnahme </w:t>
                  </w:r>
                  <w:r w:rsidRPr="0023138A">
                    <w:rPr>
                      <w:lang w:eastAsia="de-CH"/>
                    </w:rPr>
                    <w:lastRenderedPageBreak/>
                    <w:t>Sicherung von flankierenden Massnahmen beim Neubau von Hauptverkehrsachsen beachten. Gen</w:t>
                  </w:r>
                  <w:r w:rsidRPr="0023138A">
                    <w:rPr>
                      <w:lang w:eastAsia="de-CH"/>
                    </w:rPr>
                    <w:t>e</w:t>
                  </w:r>
                  <w:r w:rsidRPr="0023138A">
                    <w:rPr>
                      <w:lang w:eastAsia="de-CH"/>
                    </w:rPr>
                    <w:t>relles Bauprojekt Regionalstrasse Süd mit Umfahrung Aarwangen, Gerber &amp; Flury AG, 31.5.2001 A</w:t>
                  </w:r>
                  <w:r w:rsidRPr="0023138A">
                    <w:rPr>
                      <w:lang w:eastAsia="de-CH"/>
                    </w:rPr>
                    <w:t>g</w:t>
                  </w:r>
                  <w:r w:rsidRPr="0023138A">
                    <w:rPr>
                      <w:lang w:eastAsia="de-CH"/>
                    </w:rPr>
                    <w:t>glomerationsprogramm Langenthal, Abstimmung Verkehr + Siedlung, Kontur Projektmanagement AG Bern und Metron AG Bern, Jan. 2005 Bericht der Arbeitsgruppe Oberaargau zum Teilauftrag 2 Konkr</w:t>
                  </w:r>
                  <w:r w:rsidRPr="0023138A">
                    <w:rPr>
                      <w:lang w:eastAsia="de-CH"/>
                    </w:rPr>
                    <w:t>e</w:t>
                  </w:r>
                  <w:r w:rsidRPr="0023138A">
                    <w:rPr>
                      <w:lang w:eastAsia="de-CH"/>
                    </w:rPr>
                    <w:t xml:space="preserve">tisierung von Strategie, Konzept und Massnahmen zur differenzierten Stärkung des ländlichen Raums in der Region Oberaargau, 21.3.2005 (Auftrag der JGK und der VOL). </w:t>
                  </w:r>
                  <w:r w:rsidRPr="0023138A">
                    <w:rPr>
                      <w:b/>
                      <w:bCs/>
                      <w:lang w:eastAsia="de-CH"/>
                    </w:rPr>
                    <w:t>Der Planungskredit muss zuerst vom Grossen Rat des Kantons Bern bewilligt werden. Vor der Realisierung muss ein rechtskräftiger Strassenplan mit genehmigtem Finanzbeschluss vorliegen.</w:t>
                  </w:r>
                  <w:r w:rsidRPr="0023138A">
                    <w:rPr>
                      <w:lang w:eastAsia="de-CH"/>
                    </w:rPr>
                    <w:t xml:space="preserve"> </w:t>
                  </w:r>
                </w:p>
              </w:tc>
            </w:tr>
            <w:tr w:rsidR="00F26536" w:rsidRPr="0023138A" w14:paraId="179F48D8" w14:textId="77777777" w:rsidTr="008B4D09">
              <w:trPr>
                <w:tblCellSpacing w:w="0" w:type="dxa"/>
                <w:jc w:val="center"/>
              </w:trPr>
              <w:tc>
                <w:tcPr>
                  <w:tcW w:w="0" w:type="auto"/>
                  <w:vAlign w:val="center"/>
                  <w:hideMark/>
                </w:tcPr>
                <w:p w14:paraId="6F291F36" w14:textId="77777777" w:rsidR="00F26536" w:rsidRPr="0023138A" w:rsidRDefault="00F26536" w:rsidP="003612B6">
                  <w:pPr>
                    <w:pStyle w:val="TabelleFEINFliesstext"/>
                    <w:rPr>
                      <w:lang w:eastAsia="de-CH"/>
                    </w:rPr>
                  </w:pPr>
                  <w:r w:rsidRPr="0023138A">
                    <w:rPr>
                      <w:b/>
                      <w:bCs/>
                      <w:lang w:eastAsia="de-CH"/>
                    </w:rPr>
                    <w:lastRenderedPageBreak/>
                    <w:t>Letzte Anpassung:</w:t>
                  </w:r>
                  <w:r w:rsidRPr="0023138A">
                    <w:rPr>
                      <w:lang w:eastAsia="de-CH"/>
                    </w:rPr>
                    <w:t xml:space="preserve"> 06.04.2011</w:t>
                  </w:r>
                </w:p>
              </w:tc>
            </w:tr>
          </w:tbl>
          <w:p w14:paraId="54BA3200" w14:textId="77777777" w:rsidR="00F26536" w:rsidRPr="0023138A" w:rsidRDefault="00F26536" w:rsidP="003612B6">
            <w:pPr>
              <w:pStyle w:val="TabelleFEINFliesstext"/>
              <w:rPr>
                <w:lang w:eastAsia="de-CH"/>
              </w:rPr>
            </w:pPr>
          </w:p>
        </w:tc>
      </w:tr>
    </w:tbl>
    <w:p w14:paraId="1A4D9CB2" w14:textId="77777777" w:rsidR="00617B2C" w:rsidRDefault="00617B2C" w:rsidP="00F26536">
      <w:pPr>
        <w:pStyle w:val="Fliesstext"/>
        <w:sectPr w:rsidR="00617B2C" w:rsidSect="003574EC">
          <w:pgSz w:w="11900" w:h="16840"/>
          <w:pgMar w:top="1417" w:right="1417" w:bottom="1134" w:left="1417" w:header="708" w:footer="708" w:gutter="0"/>
          <w:cols w:space="708"/>
        </w:sectPr>
      </w:pPr>
    </w:p>
    <w:bookmarkStart w:id="25" w:name="_Toc224373570"/>
    <w:bookmarkStart w:id="26" w:name="_Toc225786240"/>
    <w:p w14:paraId="404528A7" w14:textId="77777777" w:rsidR="000D3FA2" w:rsidRDefault="000D3FA2" w:rsidP="000D3FA2">
      <w:pPr>
        <w:pStyle w:val="KapitelTitel"/>
      </w:pPr>
      <w:r w:rsidRPr="00331219">
        <w:rPr>
          <w:noProof/>
          <w:lang w:eastAsia="de-DE"/>
        </w:rPr>
        <w:lastRenderedPageBreak/>
        <mc:AlternateContent>
          <mc:Choice Requires="wps">
            <w:drawing>
              <wp:anchor distT="0" distB="0" distL="114300" distR="114300" simplePos="0" relativeHeight="251744256" behindDoc="0" locked="0" layoutInCell="1" allowOverlap="1" wp14:anchorId="0497C779" wp14:editId="7A835D8E">
                <wp:simplePos x="0" y="0"/>
                <wp:positionH relativeFrom="column">
                  <wp:posOffset>-914400</wp:posOffset>
                </wp:positionH>
                <wp:positionV relativeFrom="paragraph">
                  <wp:posOffset>228600</wp:posOffset>
                </wp:positionV>
                <wp:extent cx="859155" cy="340995"/>
                <wp:effectExtent l="0" t="0" r="4445" b="0"/>
                <wp:wrapNone/>
                <wp:docPr id="7" name="Rectangle 8"/>
                <wp:cNvGraphicFramePr/>
                <a:graphic xmlns:a="http://schemas.openxmlformats.org/drawingml/2006/main">
                  <a:graphicData uri="http://schemas.microsoft.com/office/word/2010/wordprocessingShape">
                    <wps:wsp>
                      <wps:cNvSpPr/>
                      <wps:spPr>
                        <a:xfrm>
                          <a:off x="0" y="0"/>
                          <a:ext cx="8591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71.95pt;margin-top:18pt;width:67.65pt;height:26.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" fillcolor="#5f8f55" stroked="f" strokeweight="2pt"/>
            </w:pict>
          </mc:Fallback>
        </mc:AlternateContent>
      </w:r>
      <w:r>
        <w:t>ArbeitsblÄtter für SuS</w:t>
      </w:r>
      <w:bookmarkEnd w:id="25"/>
      <w:bookmarkEnd w:id="26"/>
    </w:p>
    <w:p w14:paraId="38355F4B" w14:textId="77777777" w:rsidR="000D3FA2" w:rsidRDefault="000D3FA2" w:rsidP="000D3FA2">
      <w:pPr>
        <w:pStyle w:val="DeckblattTitel3"/>
      </w:pPr>
      <w:r>
        <w:t>Übersicht</w:t>
      </w:r>
    </w:p>
    <w:p w14:paraId="729584CD" w14:textId="77777777" w:rsidR="000D3FA2" w:rsidRDefault="000D3FA2" w:rsidP="000D3FA2">
      <w:pPr>
        <w:pStyle w:val="Fliesstext"/>
      </w:pPr>
    </w:p>
    <w:p w14:paraId="64A1F297" w14:textId="77777777" w:rsidR="000D3FA2" w:rsidRDefault="000D3FA2" w:rsidP="000D3FA2">
      <w:pPr>
        <w:pStyle w:val="Fliesstext"/>
        <w:rPr>
          <w:bCs/>
        </w:rPr>
      </w:pPr>
      <w:r w:rsidRPr="000D3FA2">
        <w:rPr>
          <w:bCs/>
        </w:rPr>
        <w:t>AB 1: Der erweiterte Wirtschaftskreislauf</w:t>
      </w:r>
    </w:p>
    <w:p w14:paraId="17C2ECFC" w14:textId="2D600457" w:rsidR="000D3FA2" w:rsidRPr="000D3FA2" w:rsidRDefault="000D3FA2" w:rsidP="000D3FA2">
      <w:pPr>
        <w:pStyle w:val="Fliesstext"/>
        <w:rPr>
          <w:bCs/>
        </w:rPr>
      </w:pPr>
      <w:r w:rsidRPr="000D3FA2">
        <w:rPr>
          <w:bCs/>
        </w:rPr>
        <w:t>AB 1: Der erweiterte Wirtschaftskreislauf (mit Lösung)</w:t>
      </w:r>
    </w:p>
    <w:p w14:paraId="4E594D59" w14:textId="6DFB1455" w:rsidR="000D3FA2" w:rsidRPr="00715284" w:rsidRDefault="00715284" w:rsidP="00715284">
      <w:pPr>
        <w:pStyle w:val="Fliesstext"/>
        <w:rPr>
          <w:bCs/>
        </w:rPr>
      </w:pPr>
      <w:r w:rsidRPr="00715284">
        <w:rPr>
          <w:bCs/>
        </w:rPr>
        <w:t>AB 2: Wirtschaftskreislauf: Die Banken</w:t>
      </w:r>
    </w:p>
    <w:p w14:paraId="5E6831D6" w14:textId="77777777" w:rsidR="00873BA0" w:rsidRPr="00873BA0" w:rsidRDefault="00873BA0" w:rsidP="00873BA0">
      <w:pPr>
        <w:pStyle w:val="Fliesstext"/>
        <w:rPr>
          <w:bCs/>
        </w:rPr>
      </w:pPr>
      <w:r w:rsidRPr="00873BA0">
        <w:rPr>
          <w:bCs/>
        </w:rPr>
        <w:t>AB 3: Wirtschaftskreislauf: Ausland - Export &amp; Import</w:t>
      </w:r>
    </w:p>
    <w:p w14:paraId="7002F654" w14:textId="77777777" w:rsidR="00873BA0" w:rsidRPr="00873BA0" w:rsidRDefault="00873BA0" w:rsidP="00873BA0">
      <w:pPr>
        <w:pStyle w:val="Fliesstext"/>
        <w:rPr>
          <w:bCs/>
        </w:rPr>
      </w:pPr>
      <w:r w:rsidRPr="00873BA0">
        <w:rPr>
          <w:bCs/>
        </w:rPr>
        <w:t>AB 4: Import &amp; Export als Stützen der Wirtschaft</w:t>
      </w:r>
    </w:p>
    <w:p w14:paraId="0ADCA1B8" w14:textId="7B7CC74E" w:rsidR="001E4BBF" w:rsidRDefault="00E237E3" w:rsidP="001E4BBF">
      <w:pPr>
        <w:pStyle w:val="Fliesstext"/>
      </w:pPr>
      <w:r w:rsidRPr="00E237E3">
        <w:t>AB 5: W</w:t>
      </w:r>
      <w:r>
        <w:t>irtschaftsstandort Oberaargau: Geschichte</w:t>
      </w:r>
    </w:p>
    <w:p w14:paraId="0A4AD18A" w14:textId="05B5DA11" w:rsidR="001E4BBF" w:rsidRDefault="001E4BBF" w:rsidP="001E4BBF">
      <w:pPr>
        <w:pStyle w:val="Fliesstext"/>
      </w:pPr>
      <w:r>
        <w:t>AB 6: Wirtschaftsstandort Oberaargau: Standortfaktoren</w:t>
      </w:r>
    </w:p>
    <w:p w14:paraId="3D9F506B" w14:textId="2F76E933" w:rsidR="001E4BBF" w:rsidRDefault="00E03337" w:rsidP="001E4BBF">
      <w:pPr>
        <w:pStyle w:val="Fliesstext"/>
        <w:ind w:left="0"/>
        <w:sectPr w:rsidR="001E4BBF" w:rsidSect="009C3FED">
          <w:pgSz w:w="11900" w:h="16840"/>
          <w:pgMar w:top="1418" w:right="1418" w:bottom="1134" w:left="1418" w:header="709" w:footer="709" w:gutter="0"/>
          <w:cols w:space="708"/>
          <w:printerSettings r:id="rId34"/>
        </w:sectPr>
      </w:pPr>
      <w:r>
        <w:rPr>
          <w:noProof/>
          <w:lang w:eastAsia="de-DE"/>
        </w:rPr>
        <w:drawing>
          <wp:anchor distT="0" distB="0" distL="114300" distR="114300" simplePos="0" relativeHeight="251752448" behindDoc="1" locked="0" layoutInCell="1" allowOverlap="1" wp14:anchorId="7FDD205E" wp14:editId="612FA3FE">
            <wp:simplePos x="0" y="0"/>
            <wp:positionH relativeFrom="column">
              <wp:posOffset>-1076960</wp:posOffset>
            </wp:positionH>
            <wp:positionV relativeFrom="paragraph">
              <wp:posOffset>3108325</wp:posOffset>
            </wp:positionV>
            <wp:extent cx="2066290" cy="2768600"/>
            <wp:effectExtent l="0" t="0" r="0" b="0"/>
            <wp:wrapNone/>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35" cstate="print">
                      <a:extLst>
                        <a:ext uri="{28A0092B-C50C-407E-A947-70E740481C1C}">
                          <a14:useLocalDpi xmlns:a14="http://schemas.microsoft.com/office/drawing/2010/main"/>
                        </a:ext>
                      </a:extLst>
                    </a:blip>
                    <a:stretch>
                      <a:fillRect/>
                    </a:stretch>
                  </pic:blipFill>
                  <pic:spPr>
                    <a:xfrm>
                      <a:off x="0" y="0"/>
                      <a:ext cx="2066290" cy="2768600"/>
                    </a:xfrm>
                    <a:prstGeom prst="rect">
                      <a:avLst/>
                    </a:prstGeom>
                  </pic:spPr>
                </pic:pic>
              </a:graphicData>
            </a:graphic>
            <wp14:sizeRelH relativeFrom="margin">
              <wp14:pctWidth>0</wp14:pctWidth>
            </wp14:sizeRelH>
            <wp14:sizeRelV relativeFrom="margin">
              <wp14:pctHeight>0</wp14:pctHeight>
            </wp14:sizeRelV>
          </wp:anchor>
        </w:drawing>
      </w:r>
    </w:p>
    <w:p w14:paraId="2E812937" w14:textId="22CCC5B2" w:rsidR="00617B2C" w:rsidRPr="0096142D" w:rsidRDefault="00617B2C" w:rsidP="00331219">
      <w:pPr>
        <w:pStyle w:val="KapitelUntertitel01"/>
      </w:pPr>
      <w:bookmarkStart w:id="27" w:name="_Toc225786241"/>
      <w:r w:rsidRPr="0096142D">
        <w:lastRenderedPageBreak/>
        <w:t>AB</w:t>
      </w:r>
      <w:r>
        <w:t xml:space="preserve"> </w:t>
      </w:r>
      <w:r w:rsidRPr="0096142D">
        <w:t>1: Der erweiterte Wirtschaftskreislauf</w:t>
      </w:r>
      <w:bookmarkEnd w:id="27"/>
    </w:p>
    <w:p w14:paraId="2C16E093" w14:textId="1475E44E" w:rsidR="00617B2C" w:rsidRDefault="004E2CC0" w:rsidP="0085193C">
      <w:pPr>
        <w:pStyle w:val="KapitelUntertitel03"/>
      </w:pPr>
      <w:r>
        <w:t>Wirtschaftsteilnehmende</w:t>
      </w:r>
      <w:r w:rsidR="00617B2C">
        <w:t xml:space="preserve"> im Überblick</w:t>
      </w:r>
    </w:p>
    <w:tbl>
      <w:tblPr>
        <w:tblStyle w:val="Tabellenraster"/>
        <w:tblW w:w="9216" w:type="dxa"/>
        <w:tblInd w:w="392" w:type="dxa"/>
        <w:tblLook w:val="04A0" w:firstRow="1" w:lastRow="0" w:firstColumn="1" w:lastColumn="0" w:noHBand="0" w:noVBand="1"/>
      </w:tblPr>
      <w:tblGrid>
        <w:gridCol w:w="9216"/>
      </w:tblGrid>
      <w:tr w:rsidR="00F35F87" w14:paraId="0B64F776" w14:textId="77777777" w:rsidTr="009917A2">
        <w:trPr>
          <w:trHeight w:val="6672"/>
        </w:trPr>
        <w:tc>
          <w:tcPr>
            <w:tcW w:w="9216" w:type="dxa"/>
            <w:tcBorders>
              <w:top w:val="nil"/>
              <w:left w:val="nil"/>
              <w:bottom w:val="nil"/>
              <w:right w:val="nil"/>
            </w:tcBorders>
          </w:tcPr>
          <w:p w14:paraId="5A91187A" w14:textId="382823C0" w:rsidR="00F35F87" w:rsidRDefault="00C217BB" w:rsidP="009917A2">
            <w:pPr>
              <w:tabs>
                <w:tab w:val="left" w:pos="1169"/>
              </w:tabs>
              <w:jc w:val="both"/>
              <w:rPr>
                <w:rFonts w:ascii="Arial" w:hAnsi="Arial" w:cs="Arial"/>
                <w:lang w:val="de-CH"/>
              </w:rPr>
            </w:pPr>
            <w:r>
              <w:rPr>
                <w:rFonts w:cstheme="minorHAnsi"/>
                <w:b/>
                <w:noProof/>
                <w:sz w:val="36"/>
                <w:szCs w:val="36"/>
                <w:lang w:val="de-DE" w:eastAsia="de-DE"/>
              </w:rPr>
              <w:drawing>
                <wp:anchor distT="0" distB="0" distL="114300" distR="114300" simplePos="0" relativeHeight="251681792" behindDoc="0" locked="0" layoutInCell="1" allowOverlap="1" wp14:anchorId="56ED7A1F" wp14:editId="7C5C3A5A">
                  <wp:simplePos x="0" y="0"/>
                  <wp:positionH relativeFrom="column">
                    <wp:posOffset>-477520</wp:posOffset>
                  </wp:positionH>
                  <wp:positionV relativeFrom="paragraph">
                    <wp:posOffset>90170</wp:posOffset>
                  </wp:positionV>
                  <wp:extent cx="5715000" cy="3970655"/>
                  <wp:effectExtent l="0" t="0" r="0" b="0"/>
                  <wp:wrapTight wrapText="bothSides">
                    <wp:wrapPolygon edited="0">
                      <wp:start x="0" y="0"/>
                      <wp:lineTo x="0" y="21417"/>
                      <wp:lineTo x="21504" y="21417"/>
                      <wp:lineTo x="21504" y="0"/>
                      <wp:lineTo x="0" y="0"/>
                    </wp:wrapPolygon>
                  </wp:wrapTight>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weiterterWirtschaftskreislauf.jpg"/>
                          <pic:cNvPicPr/>
                        </pic:nvPicPr>
                        <pic:blipFill>
                          <a:blip r:embed="rId36" cstate="print">
                            <a:extLst>
                              <a:ext uri="{28A0092B-C50C-407E-A947-70E740481C1C}">
                                <a14:useLocalDpi xmlns:a14="http://schemas.microsoft.com/office/drawing/2010/main"/>
                              </a:ext>
                            </a:extLst>
                          </a:blip>
                          <a:stretch>
                            <a:fillRect/>
                          </a:stretch>
                        </pic:blipFill>
                        <pic:spPr>
                          <a:xfrm>
                            <a:off x="0" y="0"/>
                            <a:ext cx="5715000" cy="3970655"/>
                          </a:xfrm>
                          <a:prstGeom prst="rect">
                            <a:avLst/>
                          </a:prstGeom>
                        </pic:spPr>
                      </pic:pic>
                    </a:graphicData>
                  </a:graphic>
                  <wp14:sizeRelH relativeFrom="margin">
                    <wp14:pctWidth>0</wp14:pctWidth>
                  </wp14:sizeRelH>
                  <wp14:sizeRelV relativeFrom="margin">
                    <wp14:pctHeight>0</wp14:pctHeight>
                  </wp14:sizeRelV>
                </wp:anchor>
              </w:drawing>
            </w:r>
          </w:p>
        </w:tc>
      </w:tr>
    </w:tbl>
    <w:p w14:paraId="577CE0F4" w14:textId="75E818E5" w:rsidR="00617B2C" w:rsidRPr="00A135EE" w:rsidRDefault="00617B2C" w:rsidP="00962BAB">
      <w:pPr>
        <w:pStyle w:val="Fliesstext"/>
      </w:pPr>
      <w:r w:rsidRPr="00A135EE">
        <w:t xml:space="preserve">Der Wirtschaftskreislauf versucht schematisch vereinfacht darzustellen, inwiefern die Privathaushalte, die Unternehmen, die Banken, der Staat und das Ausland miteinander verknüpft und letztlich voneinander abhängig </w:t>
      </w:r>
      <w:r w:rsidR="00AE5E53">
        <w:t>sind. Alle Wirtschaftsteilnehmenden</w:t>
      </w:r>
      <w:r w:rsidRPr="00A135EE">
        <w:t xml:space="preserve"> sind in irgendeiner Weise miteinander verbunden. Nun werden die wichtigsten Zusamme</w:t>
      </w:r>
      <w:r w:rsidRPr="00A135EE">
        <w:t>n</w:t>
      </w:r>
      <w:r w:rsidR="00B6596E">
        <w:t>hänge erarbeitet.</w:t>
      </w:r>
    </w:p>
    <w:p w14:paraId="6CCED112" w14:textId="77777777" w:rsidR="00617B2C" w:rsidRPr="00331219" w:rsidRDefault="00617B2C" w:rsidP="00962BAB">
      <w:pPr>
        <w:pStyle w:val="Fliesstext"/>
      </w:pPr>
      <w:r w:rsidRPr="00331219">
        <w:t>Ordne die verschiedenen Aussagen den Pfeilen zu und setze die Buchstaben in die Kästchen:</w:t>
      </w:r>
    </w:p>
    <w:p w14:paraId="62D37A96" w14:textId="66ED0F75" w:rsidR="00617B2C" w:rsidRPr="00A135EE" w:rsidRDefault="00B66267" w:rsidP="00D647C5">
      <w:pPr>
        <w:pStyle w:val="Fliesstext"/>
        <w:numPr>
          <w:ilvl w:val="0"/>
          <w:numId w:val="4"/>
        </w:numPr>
      </w:pPr>
      <w:r w:rsidRPr="00A135EE">
        <w:t xml:space="preserve">Anja Büchler </w:t>
      </w:r>
      <w:r w:rsidR="00617B2C" w:rsidRPr="00A135EE">
        <w:t>arbeitet drei Tage in der Woche. Sie arbeitet in der Bäckerei Café Suter in Langenthal. Von ihrem Gehalt muss sie einen Teil Steuern dem Staat zahlen.</w:t>
      </w:r>
    </w:p>
    <w:p w14:paraId="76CB624B" w14:textId="4A3B6320" w:rsidR="00617B2C" w:rsidRPr="00A135EE" w:rsidRDefault="00617B2C" w:rsidP="00D647C5">
      <w:pPr>
        <w:pStyle w:val="Fliesstext"/>
        <w:numPr>
          <w:ilvl w:val="0"/>
          <w:numId w:val="4"/>
        </w:numPr>
      </w:pPr>
      <w:r w:rsidRPr="00A135EE">
        <w:t xml:space="preserve">Das Ehepaar </w:t>
      </w:r>
      <w:r w:rsidR="00B66267" w:rsidRPr="00A135EE">
        <w:t xml:space="preserve">Anja </w:t>
      </w:r>
      <w:r w:rsidR="00B66267">
        <w:t xml:space="preserve">und Manfred </w:t>
      </w:r>
      <w:r w:rsidR="00B66267" w:rsidRPr="00A135EE">
        <w:t xml:space="preserve">Büchler </w:t>
      </w:r>
      <w:r w:rsidRPr="00A135EE">
        <w:t xml:space="preserve">erhält für jedes Kind </w:t>
      </w:r>
      <w:r w:rsidR="004413CA">
        <w:t xml:space="preserve">(Tim und Lena, </w:t>
      </w:r>
      <w:r w:rsidR="004413CA" w:rsidRPr="00A135EE">
        <w:t>13- und 11-jährig)</w:t>
      </w:r>
      <w:r w:rsidR="004413CA">
        <w:t xml:space="preserve">, </w:t>
      </w:r>
      <w:r w:rsidRPr="00A135EE">
        <w:t xml:space="preserve">monatlich Kindergeld. </w:t>
      </w:r>
    </w:p>
    <w:p w14:paraId="180F7C6D" w14:textId="74AC0D25" w:rsidR="00617B2C" w:rsidRPr="00A135EE" w:rsidRDefault="00617B2C" w:rsidP="00D647C5">
      <w:pPr>
        <w:pStyle w:val="Fliesstext"/>
        <w:numPr>
          <w:ilvl w:val="0"/>
          <w:numId w:val="4"/>
        </w:numPr>
      </w:pPr>
      <w:r w:rsidRPr="00A135EE">
        <w:t>Vor der Schule Aarwangen haben gestern Bauarbeiter eines Unternehmens, welches von der Gemeinde beauftragt wurde, Blitzgeräte aufgestellt. Die G</w:t>
      </w:r>
      <w:r w:rsidRPr="00A135EE">
        <w:t>e</w:t>
      </w:r>
      <w:r w:rsidRPr="00A135EE">
        <w:t>meinde versucht so</w:t>
      </w:r>
      <w:r w:rsidR="00AE5E53">
        <w:t>,</w:t>
      </w:r>
      <w:r w:rsidRPr="00A135EE">
        <w:t xml:space="preserve"> das Rasen zu minimieren und eine Gefahr für die Schu</w:t>
      </w:r>
      <w:r w:rsidRPr="00A135EE">
        <w:t>l</w:t>
      </w:r>
      <w:r w:rsidRPr="00A135EE">
        <w:t xml:space="preserve">kinder einzudämmen. </w:t>
      </w:r>
    </w:p>
    <w:p w14:paraId="1AA64B94" w14:textId="77777777" w:rsidR="00617B2C" w:rsidRPr="00A135EE" w:rsidRDefault="00617B2C" w:rsidP="00D647C5">
      <w:pPr>
        <w:pStyle w:val="Fliesstext"/>
        <w:numPr>
          <w:ilvl w:val="0"/>
          <w:numId w:val="4"/>
        </w:numPr>
      </w:pPr>
      <w:r w:rsidRPr="00A135EE">
        <w:lastRenderedPageBreak/>
        <w:t>Letzte Woche hat Manfred einen alten Bekannten getroffen. Während des G</w:t>
      </w:r>
      <w:r w:rsidRPr="00A135EE">
        <w:t>e</w:t>
      </w:r>
      <w:r w:rsidRPr="00A135EE">
        <w:t xml:space="preserve">sprächs beklagt sich dieser über die Steuern und Gebühren, die er als Besitzer eines Restaurants zahlen muss. </w:t>
      </w:r>
    </w:p>
    <w:p w14:paraId="4B067CF9" w14:textId="4A165BC8" w:rsidR="00617B2C" w:rsidRPr="00A135EE" w:rsidRDefault="00617B2C" w:rsidP="00D647C5">
      <w:pPr>
        <w:pStyle w:val="Fliesstext"/>
        <w:numPr>
          <w:ilvl w:val="0"/>
          <w:numId w:val="4"/>
        </w:numPr>
      </w:pPr>
      <w:r w:rsidRPr="00A135EE">
        <w:t>Die Familie hinterlegt ihr Geld bei der Clientis Bank</w:t>
      </w:r>
      <w:r w:rsidR="008C168A">
        <w:t xml:space="preserve"> Oberaargau</w:t>
      </w:r>
      <w:r w:rsidR="004E2CC0">
        <w:t>. Als sie vor fünf</w:t>
      </w:r>
      <w:r w:rsidRPr="00A135EE">
        <w:t xml:space="preserve"> Jahren den Bau eines Einfamilienhauses planten, stellte ihnen die Bank die n</w:t>
      </w:r>
      <w:r w:rsidRPr="00A135EE">
        <w:t>ö</w:t>
      </w:r>
      <w:r w:rsidRPr="00A135EE">
        <w:t>tigen finanziellen Mittel (Hypothek) zur Verfügung.</w:t>
      </w:r>
    </w:p>
    <w:p w14:paraId="34E5D888" w14:textId="5200FC27" w:rsidR="00953C31" w:rsidRDefault="00617B2C" w:rsidP="00D647C5">
      <w:pPr>
        <w:pStyle w:val="Fliesstext"/>
        <w:numPr>
          <w:ilvl w:val="0"/>
          <w:numId w:val="4"/>
        </w:numPr>
      </w:pPr>
      <w:r w:rsidRPr="00A135EE">
        <w:t>Die Schweiz produziert Produkte wie beispiel</w:t>
      </w:r>
      <w:r w:rsidR="001F50D9">
        <w:t>s</w:t>
      </w:r>
      <w:r w:rsidRPr="00A135EE">
        <w:t>weise Schokolade oder auch U</w:t>
      </w:r>
      <w:r w:rsidRPr="00A135EE">
        <w:t>h</w:t>
      </w:r>
      <w:r w:rsidRPr="00A135EE">
        <w:t xml:space="preserve">ren, </w:t>
      </w:r>
      <w:r w:rsidR="00B66F57" w:rsidRPr="00A135EE">
        <w:t xml:space="preserve">die im Ausland gefragt sind </w:t>
      </w:r>
      <w:r w:rsidR="00B66F57">
        <w:t xml:space="preserve">und dort verkauft werden </w:t>
      </w:r>
      <w:r w:rsidR="00B66F57" w:rsidRPr="00A135EE">
        <w:t xml:space="preserve">(Export). </w:t>
      </w:r>
    </w:p>
    <w:p w14:paraId="22146B99" w14:textId="70B0B2F1" w:rsidR="00617B2C" w:rsidRPr="00A135EE" w:rsidRDefault="00617B2C" w:rsidP="00D647C5">
      <w:pPr>
        <w:pStyle w:val="Fliesstext"/>
        <w:numPr>
          <w:ilvl w:val="0"/>
          <w:numId w:val="4"/>
        </w:numPr>
      </w:pPr>
      <w:r w:rsidRPr="00A135EE">
        <w:t xml:space="preserve">Exotische Früchte, elektronische Waren und viele andere Güter werden bei uns nicht produziert und werden daher importiert. </w:t>
      </w:r>
    </w:p>
    <w:p w14:paraId="6BFBC4F6" w14:textId="3C498399" w:rsidR="00617B2C" w:rsidRPr="00A135EE" w:rsidRDefault="00617B2C" w:rsidP="00962BAB">
      <w:pPr>
        <w:pStyle w:val="Fliesstext"/>
      </w:pPr>
      <w:r w:rsidRPr="00A135EE">
        <w:t xml:space="preserve">Man unterscheidet im Wirtschaftskreislauf zwischen Geld- und Güterströmen. Schau die Aussagen </w:t>
      </w:r>
      <w:r w:rsidRPr="00A135EE">
        <w:rPr>
          <w:i/>
        </w:rPr>
        <w:t xml:space="preserve">a – </w:t>
      </w:r>
      <w:r w:rsidR="00B90174">
        <w:rPr>
          <w:i/>
        </w:rPr>
        <w:t xml:space="preserve">g </w:t>
      </w:r>
      <w:r w:rsidRPr="00A135EE">
        <w:t xml:space="preserve">nochmals an und unterstreiche die Güterströme mit </w:t>
      </w:r>
      <w:r w:rsidRPr="00A135EE">
        <w:rPr>
          <w:color w:val="FF0000"/>
        </w:rPr>
        <w:t xml:space="preserve">roter Farbe </w:t>
      </w:r>
      <w:r w:rsidRPr="00A135EE">
        <w:t xml:space="preserve">und die Geldströme </w:t>
      </w:r>
      <w:r w:rsidRPr="00A135EE">
        <w:rPr>
          <w:color w:val="0070C0"/>
        </w:rPr>
        <w:t>blau</w:t>
      </w:r>
      <w:r w:rsidRPr="00A135EE">
        <w:t xml:space="preserve">. </w:t>
      </w:r>
    </w:p>
    <w:p w14:paraId="70BBDC89" w14:textId="77777777" w:rsidR="00D647C5" w:rsidRDefault="00D647C5" w:rsidP="00962BAB">
      <w:pPr>
        <w:pStyle w:val="Fliesstext"/>
      </w:pPr>
    </w:p>
    <w:p w14:paraId="46CDE707" w14:textId="2FFFCC9D" w:rsidR="00617B2C" w:rsidRDefault="00B6596E" w:rsidP="00962BAB">
      <w:pPr>
        <w:pStyle w:val="Fliesstext"/>
      </w:pPr>
      <w:r>
        <w:t>Bei der „ Beziehung“ Bank–</w:t>
      </w:r>
      <w:r w:rsidR="00617B2C" w:rsidRPr="00A135EE">
        <w:t>Staat und Bank</w:t>
      </w:r>
      <w:r>
        <w:t>–</w:t>
      </w:r>
      <w:r w:rsidR="00617B2C" w:rsidRPr="00A135EE">
        <w:t>Unternehmen fehlen Beispiele. Kennst du welche?</w:t>
      </w:r>
    </w:p>
    <w:p w14:paraId="4481A936" w14:textId="77777777" w:rsidR="008B102A" w:rsidRDefault="008B102A" w:rsidP="008B102A">
      <w:pPr>
        <w:pStyle w:val="Notizlinien"/>
      </w:pPr>
      <w:r>
        <w:t>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4E78EC" w14:textId="77777777" w:rsidR="008B102A" w:rsidRPr="00A135EE" w:rsidRDefault="008B102A" w:rsidP="00962BAB">
      <w:pPr>
        <w:pStyle w:val="Fliesstext"/>
      </w:pPr>
    </w:p>
    <w:p w14:paraId="1A442D40" w14:textId="029117E6" w:rsidR="00A37C0C" w:rsidRDefault="00617B2C" w:rsidP="00962BAB">
      <w:pPr>
        <w:pStyle w:val="Fliesstext"/>
        <w:sectPr w:rsidR="00A37C0C" w:rsidSect="003574EC">
          <w:pgSz w:w="11900" w:h="16840"/>
          <w:pgMar w:top="1417" w:right="1417" w:bottom="1134" w:left="1417" w:header="708" w:footer="708" w:gutter="0"/>
          <w:cols w:space="708"/>
        </w:sectPr>
      </w:pPr>
      <w:r>
        <w:br w:type="page"/>
      </w:r>
    </w:p>
    <w:p w14:paraId="4488A958" w14:textId="0E2A6FA1" w:rsidR="00A37C0C" w:rsidRPr="0096142D" w:rsidRDefault="00A37C0C" w:rsidP="00A37C0C">
      <w:pPr>
        <w:pStyle w:val="KapitelUntertitel01"/>
      </w:pPr>
      <w:bookmarkStart w:id="28" w:name="_Toc225786242"/>
      <w:r w:rsidRPr="0096142D">
        <w:lastRenderedPageBreak/>
        <w:t>AB</w:t>
      </w:r>
      <w:r>
        <w:t xml:space="preserve"> </w:t>
      </w:r>
      <w:r w:rsidRPr="0096142D">
        <w:t>1: Der erweiterte Wirtschaftskreislauf</w:t>
      </w:r>
      <w:r>
        <w:t xml:space="preserve"> </w:t>
      </w:r>
      <w:r w:rsidR="0085193C">
        <w:t>(mit Lösung)</w:t>
      </w:r>
      <w:bookmarkEnd w:id="28"/>
    </w:p>
    <w:p w14:paraId="49D57E8B" w14:textId="5B0F6220" w:rsidR="00A37C0C" w:rsidRDefault="001F50D9" w:rsidP="0085193C">
      <w:pPr>
        <w:pStyle w:val="KapitelUntertitel03"/>
      </w:pPr>
      <w:r>
        <w:t>Wirtschaftsteilnehmende</w:t>
      </w:r>
      <w:r w:rsidR="00A37C0C">
        <w:t xml:space="preserve"> im Überblick </w:t>
      </w:r>
    </w:p>
    <w:tbl>
      <w:tblPr>
        <w:tblStyle w:val="Tabellenraster"/>
        <w:tblW w:w="9216" w:type="dxa"/>
        <w:tblInd w:w="392" w:type="dxa"/>
        <w:tblLook w:val="04A0" w:firstRow="1" w:lastRow="0" w:firstColumn="1" w:lastColumn="0" w:noHBand="0" w:noVBand="1"/>
      </w:tblPr>
      <w:tblGrid>
        <w:gridCol w:w="9216"/>
      </w:tblGrid>
      <w:tr w:rsidR="00A37C0C" w14:paraId="0E6B3D72" w14:textId="77777777" w:rsidTr="006B239D">
        <w:trPr>
          <w:trHeight w:val="6672"/>
        </w:trPr>
        <w:tc>
          <w:tcPr>
            <w:tcW w:w="9216" w:type="dxa"/>
            <w:tcBorders>
              <w:top w:val="nil"/>
              <w:left w:val="nil"/>
              <w:bottom w:val="nil"/>
              <w:right w:val="nil"/>
            </w:tcBorders>
          </w:tcPr>
          <w:p w14:paraId="1E6471B7" w14:textId="7A83D57C" w:rsidR="00A37C0C" w:rsidRDefault="00432B1C" w:rsidP="006B239D">
            <w:pPr>
              <w:tabs>
                <w:tab w:val="left" w:pos="1169"/>
              </w:tabs>
              <w:jc w:val="both"/>
              <w:rPr>
                <w:rFonts w:ascii="Arial" w:hAnsi="Arial" w:cs="Arial"/>
                <w:lang w:val="de-CH"/>
              </w:rPr>
            </w:pPr>
            <w:r>
              <w:rPr>
                <w:rFonts w:cstheme="minorHAnsi"/>
                <w:b/>
                <w:noProof/>
                <w:sz w:val="36"/>
                <w:szCs w:val="36"/>
                <w:lang w:val="de-DE" w:eastAsia="de-DE"/>
              </w:rPr>
              <w:drawing>
                <wp:anchor distT="0" distB="0" distL="114300" distR="114300" simplePos="0" relativeHeight="251688960" behindDoc="0" locked="0" layoutInCell="1" allowOverlap="1" wp14:anchorId="24F3B754" wp14:editId="088E589E">
                  <wp:simplePos x="0" y="0"/>
                  <wp:positionH relativeFrom="column">
                    <wp:posOffset>-20320</wp:posOffset>
                  </wp:positionH>
                  <wp:positionV relativeFrom="paragraph">
                    <wp:posOffset>64135</wp:posOffset>
                  </wp:positionV>
                  <wp:extent cx="5715000" cy="3970655"/>
                  <wp:effectExtent l="0" t="0" r="0" b="0"/>
                  <wp:wrapTight wrapText="bothSides">
                    <wp:wrapPolygon edited="0">
                      <wp:start x="0" y="0"/>
                      <wp:lineTo x="0" y="21417"/>
                      <wp:lineTo x="21504" y="21417"/>
                      <wp:lineTo x="21504" y="0"/>
                      <wp:lineTo x="0" y="0"/>
                    </wp:wrapPolygon>
                  </wp:wrapTight>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weiterterWirtschaftskreislauf.jpg"/>
                          <pic:cNvPicPr/>
                        </pic:nvPicPr>
                        <pic:blipFill>
                          <a:blip r:embed="rId37" cstate="print">
                            <a:extLst>
                              <a:ext uri="{28A0092B-C50C-407E-A947-70E740481C1C}">
                                <a14:useLocalDpi xmlns:a14="http://schemas.microsoft.com/office/drawing/2010/main"/>
                              </a:ext>
                            </a:extLst>
                          </a:blip>
                          <a:stretch>
                            <a:fillRect/>
                          </a:stretch>
                        </pic:blipFill>
                        <pic:spPr>
                          <a:xfrm>
                            <a:off x="0" y="0"/>
                            <a:ext cx="5715000" cy="3970655"/>
                          </a:xfrm>
                          <a:prstGeom prst="rect">
                            <a:avLst/>
                          </a:prstGeom>
                        </pic:spPr>
                      </pic:pic>
                    </a:graphicData>
                  </a:graphic>
                  <wp14:sizeRelH relativeFrom="margin">
                    <wp14:pctWidth>0</wp14:pctWidth>
                  </wp14:sizeRelH>
                  <wp14:sizeRelV relativeFrom="margin">
                    <wp14:pctHeight>0</wp14:pctHeight>
                  </wp14:sizeRelV>
                </wp:anchor>
              </w:drawing>
            </w:r>
          </w:p>
        </w:tc>
      </w:tr>
    </w:tbl>
    <w:p w14:paraId="4320E839" w14:textId="0A730760" w:rsidR="00A37C0C" w:rsidRPr="00A135EE" w:rsidRDefault="00A37C0C" w:rsidP="00A37C0C">
      <w:pPr>
        <w:pStyle w:val="Fliesstext"/>
      </w:pPr>
      <w:r w:rsidRPr="00A135EE">
        <w:t xml:space="preserve">Der Wirtschaftskreislauf versucht schematisch vereinfacht darzustellen, inwiefern die Privathaushalte, die Unternehmen, die Banken, der Staat und das Ausland miteinander verknüpft und letztlich voneinander abhängig </w:t>
      </w:r>
      <w:r w:rsidR="001F50D9">
        <w:t>sind. Alle Wirtschaftsteilnehmenden</w:t>
      </w:r>
      <w:r w:rsidRPr="00A135EE">
        <w:t xml:space="preserve"> sind in irgendeiner Weise miteinander verbunden. Nun werden die wichtigsten Zusamme</w:t>
      </w:r>
      <w:r w:rsidRPr="00A135EE">
        <w:t>n</w:t>
      </w:r>
      <w:r w:rsidRPr="00A135EE">
        <w:t xml:space="preserve">hänge erarbeitet.  </w:t>
      </w:r>
    </w:p>
    <w:p w14:paraId="6079BA2E" w14:textId="77777777" w:rsidR="00A37C0C" w:rsidRPr="00331219" w:rsidRDefault="00A37C0C" w:rsidP="00A37C0C">
      <w:pPr>
        <w:pStyle w:val="Fliesstext"/>
      </w:pPr>
      <w:r w:rsidRPr="00331219">
        <w:t>Ordne die verschiedenen Aussagen den Pfeilen zu und setze die Buchstaben in die Kästchen:</w:t>
      </w:r>
    </w:p>
    <w:p w14:paraId="38E870FF" w14:textId="77777777" w:rsidR="00A37C0C" w:rsidRPr="00EC11A3" w:rsidRDefault="00A37C0C" w:rsidP="00A37C0C">
      <w:pPr>
        <w:pStyle w:val="Fliesstext"/>
        <w:numPr>
          <w:ilvl w:val="0"/>
          <w:numId w:val="5"/>
        </w:numPr>
        <w:rPr>
          <w:color w:val="4F81BD" w:themeColor="accent1"/>
        </w:rPr>
      </w:pPr>
      <w:r w:rsidRPr="00AA6A1B">
        <w:rPr>
          <w:color w:val="FF0000"/>
        </w:rPr>
        <w:t>Anja Büchler arbeitet drei Tage in der Woche.</w:t>
      </w:r>
      <w:r w:rsidRPr="00A135EE">
        <w:t xml:space="preserve"> Sie arbeitet in der Bäckerei Café Suter in Langenthal. </w:t>
      </w:r>
      <w:r w:rsidRPr="00EC11A3">
        <w:rPr>
          <w:color w:val="4F81BD" w:themeColor="accent1"/>
        </w:rPr>
        <w:t>Von ihrem Gehalt muss sie einen Teil Steuern dem Staat zahlen.</w:t>
      </w:r>
    </w:p>
    <w:p w14:paraId="4843AAE5" w14:textId="6F9A387E" w:rsidR="00A37C0C" w:rsidRPr="00906A26" w:rsidRDefault="00A37C0C" w:rsidP="00A37C0C">
      <w:pPr>
        <w:pStyle w:val="Fliesstext"/>
        <w:numPr>
          <w:ilvl w:val="0"/>
          <w:numId w:val="5"/>
        </w:numPr>
        <w:rPr>
          <w:color w:val="4F81BD" w:themeColor="accent1"/>
        </w:rPr>
      </w:pPr>
      <w:r w:rsidRPr="00906A26">
        <w:rPr>
          <w:color w:val="4F81BD" w:themeColor="accent1"/>
        </w:rPr>
        <w:t xml:space="preserve">Das Ehepaar Anja und Manfred Büchler erhält für jedes Kind (Tim und Lena, 13- und 11-jährig) monatlich Kindergeld. </w:t>
      </w:r>
    </w:p>
    <w:p w14:paraId="66FFFF3C" w14:textId="057BDDAB" w:rsidR="00A37C0C" w:rsidRPr="00A135EE" w:rsidRDefault="00A37C0C" w:rsidP="00A37C0C">
      <w:pPr>
        <w:pStyle w:val="Fliesstext"/>
        <w:numPr>
          <w:ilvl w:val="0"/>
          <w:numId w:val="5"/>
        </w:numPr>
      </w:pPr>
      <w:r w:rsidRPr="00906A26">
        <w:rPr>
          <w:color w:val="FF0000"/>
        </w:rPr>
        <w:t>Vor der Schule Aarwangen haben gestern Bauarbeiter eines Unternehmens</w:t>
      </w:r>
      <w:r w:rsidRPr="00A135EE">
        <w:t xml:space="preserve">, </w:t>
      </w:r>
      <w:r w:rsidRPr="00866679">
        <w:rPr>
          <w:color w:val="4F81BD" w:themeColor="accent1"/>
        </w:rPr>
        <w:t>welches von der Gemeinde beauftragt wurde</w:t>
      </w:r>
      <w:r w:rsidRPr="00A135EE">
        <w:t xml:space="preserve">, </w:t>
      </w:r>
      <w:r w:rsidRPr="00906A26">
        <w:rPr>
          <w:color w:val="FF0000"/>
        </w:rPr>
        <w:t>Blitzgeräte aufgestellt</w:t>
      </w:r>
      <w:r w:rsidRPr="00A135EE">
        <w:t>. Die G</w:t>
      </w:r>
      <w:r w:rsidRPr="00A135EE">
        <w:t>e</w:t>
      </w:r>
      <w:r w:rsidRPr="00A135EE">
        <w:lastRenderedPageBreak/>
        <w:t>meinde versucht so</w:t>
      </w:r>
      <w:r w:rsidR="00BD3E52">
        <w:t>,</w:t>
      </w:r>
      <w:r w:rsidRPr="00A135EE">
        <w:t xml:space="preserve"> das Rasen zu minimieren und eine Gefahr für die Schu</w:t>
      </w:r>
      <w:r w:rsidRPr="00A135EE">
        <w:t>l</w:t>
      </w:r>
      <w:r w:rsidRPr="00A135EE">
        <w:t xml:space="preserve">kinder einzudämmen. </w:t>
      </w:r>
    </w:p>
    <w:p w14:paraId="05EF9E28" w14:textId="77777777" w:rsidR="00A37C0C" w:rsidRPr="00A135EE" w:rsidRDefault="00A37C0C" w:rsidP="00A37C0C">
      <w:pPr>
        <w:pStyle w:val="Fliesstext"/>
        <w:numPr>
          <w:ilvl w:val="0"/>
          <w:numId w:val="5"/>
        </w:numPr>
      </w:pPr>
      <w:r w:rsidRPr="00A135EE">
        <w:t xml:space="preserve">Letzte Woche hat Manfred einen alten Bekannten getroffen. </w:t>
      </w:r>
      <w:r w:rsidRPr="003C6023">
        <w:rPr>
          <w:color w:val="4F81BD" w:themeColor="accent1"/>
        </w:rPr>
        <w:t>Während des G</w:t>
      </w:r>
      <w:r w:rsidRPr="003C6023">
        <w:rPr>
          <w:color w:val="4F81BD" w:themeColor="accent1"/>
        </w:rPr>
        <w:t>e</w:t>
      </w:r>
      <w:r w:rsidRPr="003C6023">
        <w:rPr>
          <w:color w:val="4F81BD" w:themeColor="accent1"/>
        </w:rPr>
        <w:t>sprächs beklagt sich dieser über die Steuern und Gebühren, die er als Besitzer eines Restaurants zahlen muss.</w:t>
      </w:r>
      <w:r w:rsidRPr="00A135EE">
        <w:t xml:space="preserve"> </w:t>
      </w:r>
    </w:p>
    <w:p w14:paraId="54931396" w14:textId="4A97D917" w:rsidR="00A37C0C" w:rsidRPr="00B66F57" w:rsidRDefault="00A37C0C" w:rsidP="00A37C0C">
      <w:pPr>
        <w:pStyle w:val="Fliesstext"/>
        <w:numPr>
          <w:ilvl w:val="0"/>
          <w:numId w:val="5"/>
        </w:numPr>
        <w:rPr>
          <w:color w:val="4F81BD" w:themeColor="accent1"/>
        </w:rPr>
      </w:pPr>
      <w:r w:rsidRPr="00B66F57">
        <w:rPr>
          <w:color w:val="4F81BD" w:themeColor="accent1"/>
        </w:rPr>
        <w:t>Die Familie hinterlegt ihr Geld bei der Clientis Bank</w:t>
      </w:r>
      <w:r w:rsidR="008C168A">
        <w:rPr>
          <w:color w:val="4F81BD" w:themeColor="accent1"/>
        </w:rPr>
        <w:t xml:space="preserve"> Oberaargau</w:t>
      </w:r>
      <w:r w:rsidR="00BD3E52">
        <w:rPr>
          <w:color w:val="4F81BD" w:themeColor="accent1"/>
        </w:rPr>
        <w:t>. Als sie vor fünf</w:t>
      </w:r>
      <w:r w:rsidRPr="00B66F57">
        <w:rPr>
          <w:color w:val="4F81BD" w:themeColor="accent1"/>
        </w:rPr>
        <w:t xml:space="preserve"> Jahren den Bau eines Einfamilienhauses planten, stellte ihnen die Bank die n</w:t>
      </w:r>
      <w:r w:rsidRPr="00B66F57">
        <w:rPr>
          <w:color w:val="4F81BD" w:themeColor="accent1"/>
        </w:rPr>
        <w:t>ö</w:t>
      </w:r>
      <w:r w:rsidRPr="00B66F57">
        <w:rPr>
          <w:color w:val="4F81BD" w:themeColor="accent1"/>
        </w:rPr>
        <w:t>tigen finanziellen Mittel (Hypothek) zur Verfügung.</w:t>
      </w:r>
    </w:p>
    <w:p w14:paraId="6B049884" w14:textId="77777777" w:rsidR="00D06BCD" w:rsidRDefault="00A37C0C" w:rsidP="00A37C0C">
      <w:pPr>
        <w:pStyle w:val="Fliesstext"/>
        <w:numPr>
          <w:ilvl w:val="0"/>
          <w:numId w:val="5"/>
        </w:numPr>
      </w:pPr>
      <w:r w:rsidRPr="00B66F57">
        <w:rPr>
          <w:color w:val="FF0000"/>
        </w:rPr>
        <w:t>Die Schweiz produziert Produkte wie beispiel</w:t>
      </w:r>
      <w:r w:rsidR="00A31B83">
        <w:rPr>
          <w:color w:val="FF0000"/>
        </w:rPr>
        <w:t>s</w:t>
      </w:r>
      <w:r w:rsidRPr="00B66F57">
        <w:rPr>
          <w:color w:val="FF0000"/>
        </w:rPr>
        <w:t>weise Schokolade oder auch U</w:t>
      </w:r>
      <w:r w:rsidRPr="00B66F57">
        <w:rPr>
          <w:color w:val="FF0000"/>
        </w:rPr>
        <w:t>h</w:t>
      </w:r>
      <w:r w:rsidRPr="00B66F57">
        <w:rPr>
          <w:color w:val="FF0000"/>
        </w:rPr>
        <w:t>ren</w:t>
      </w:r>
      <w:r w:rsidRPr="00D06BCD">
        <w:rPr>
          <w:color w:val="FF0000"/>
        </w:rPr>
        <w:t>,</w:t>
      </w:r>
      <w:r w:rsidRPr="00A135EE">
        <w:t xml:space="preserve"> </w:t>
      </w:r>
      <w:r w:rsidRPr="00806C71">
        <w:rPr>
          <w:color w:val="4F81BD" w:themeColor="accent1"/>
        </w:rPr>
        <w:t xml:space="preserve">die im Ausland gefragt sind </w:t>
      </w:r>
      <w:r w:rsidR="00B66F57" w:rsidRPr="00806C71">
        <w:rPr>
          <w:color w:val="4F81BD" w:themeColor="accent1"/>
        </w:rPr>
        <w:t>und dort verkauft werden (Export)</w:t>
      </w:r>
      <w:r w:rsidRPr="00806C71">
        <w:rPr>
          <w:color w:val="4F81BD" w:themeColor="accent1"/>
        </w:rPr>
        <w:t>.</w:t>
      </w:r>
      <w:r w:rsidRPr="00A135EE">
        <w:t xml:space="preserve"> </w:t>
      </w:r>
    </w:p>
    <w:p w14:paraId="29633E08" w14:textId="2A5BE914" w:rsidR="00A37C0C" w:rsidRPr="00A135EE" w:rsidRDefault="00A37C0C" w:rsidP="00A37C0C">
      <w:pPr>
        <w:pStyle w:val="Fliesstext"/>
        <w:numPr>
          <w:ilvl w:val="0"/>
          <w:numId w:val="5"/>
        </w:numPr>
      </w:pPr>
      <w:r w:rsidRPr="00806C71">
        <w:rPr>
          <w:color w:val="FF0000"/>
        </w:rPr>
        <w:t>Exotische Früchte, elektronische Waren und viele andere Güter werden bei uns nicht produziert und werden daher importiert.</w:t>
      </w:r>
      <w:r w:rsidRPr="00A135EE">
        <w:t xml:space="preserve"> </w:t>
      </w:r>
    </w:p>
    <w:p w14:paraId="06DDC7AE" w14:textId="3D51ADD4" w:rsidR="00A37C0C" w:rsidRDefault="00A37C0C" w:rsidP="006231FA">
      <w:pPr>
        <w:pStyle w:val="Fliesstext"/>
      </w:pPr>
      <w:r w:rsidRPr="00A135EE">
        <w:t xml:space="preserve">Man unterscheidet im Wirtschaftskreislauf zwischen Geld- und Güterströmen. Schau die Aussagen </w:t>
      </w:r>
      <w:r w:rsidRPr="00A135EE">
        <w:rPr>
          <w:i/>
        </w:rPr>
        <w:t xml:space="preserve">a – </w:t>
      </w:r>
      <w:r w:rsidR="00D06BCD">
        <w:rPr>
          <w:i/>
        </w:rPr>
        <w:t>g</w:t>
      </w:r>
      <w:r w:rsidRPr="00A135EE">
        <w:t xml:space="preserve"> nochmals an und unterstreiche die Güterströme mit </w:t>
      </w:r>
      <w:r w:rsidRPr="00A135EE">
        <w:rPr>
          <w:color w:val="FF0000"/>
        </w:rPr>
        <w:t xml:space="preserve">roter Farbe </w:t>
      </w:r>
      <w:r w:rsidRPr="00A135EE">
        <w:t xml:space="preserve">und die Geldströme </w:t>
      </w:r>
      <w:r w:rsidRPr="00EC11A3">
        <w:rPr>
          <w:color w:val="4F81BD" w:themeColor="accent1"/>
        </w:rPr>
        <w:t>blau</w:t>
      </w:r>
      <w:r w:rsidR="006231FA">
        <w:t xml:space="preserve">. </w:t>
      </w:r>
    </w:p>
    <w:p w14:paraId="05421390" w14:textId="50DB0D15" w:rsidR="00A37C0C" w:rsidRDefault="00A37C0C" w:rsidP="00A37C0C">
      <w:pPr>
        <w:pStyle w:val="Fliesstext"/>
      </w:pPr>
      <w:r w:rsidRPr="00A135EE">
        <w:t>Bei der „ Beziehung“ Bank</w:t>
      </w:r>
      <w:r w:rsidR="00646FE7">
        <w:t>–Staat und Bank–</w:t>
      </w:r>
      <w:r w:rsidRPr="00A135EE">
        <w:t>Unternehmen fehlen Beispiele. Kennst du welche?</w:t>
      </w:r>
    </w:p>
    <w:p w14:paraId="7D9F1F54" w14:textId="737AF9B6" w:rsidR="006231FA" w:rsidRPr="006231FA" w:rsidRDefault="006231FA" w:rsidP="00A37C0C">
      <w:pPr>
        <w:pStyle w:val="Fliesstext"/>
        <w:rPr>
          <w:color w:val="FF0000"/>
        </w:rPr>
      </w:pPr>
      <w:r w:rsidRPr="006231FA">
        <w:rPr>
          <w:color w:val="FF0000"/>
        </w:rPr>
        <w:t>Geld, welches zur Verfügung gestellt wird (Kredite)</w:t>
      </w:r>
    </w:p>
    <w:p w14:paraId="45413B26" w14:textId="77777777" w:rsidR="00F532FE" w:rsidRDefault="00F532FE" w:rsidP="00962BAB">
      <w:pPr>
        <w:pStyle w:val="Fliesstext"/>
        <w:sectPr w:rsidR="00F532FE" w:rsidSect="003574EC">
          <w:pgSz w:w="11900" w:h="16840"/>
          <w:pgMar w:top="1417" w:right="1417" w:bottom="1134" w:left="1417" w:header="708" w:footer="708" w:gutter="0"/>
          <w:cols w:space="708"/>
        </w:sectPr>
      </w:pPr>
    </w:p>
    <w:p w14:paraId="07D7F51B" w14:textId="77777777" w:rsidR="00F532FE" w:rsidRPr="0023138A" w:rsidRDefault="00F532FE" w:rsidP="00F532FE">
      <w:pPr>
        <w:pStyle w:val="KapitelUntertitel01"/>
      </w:pPr>
      <w:bookmarkStart w:id="29" w:name="_Toc225786243"/>
      <w:r w:rsidRPr="0023138A">
        <w:lastRenderedPageBreak/>
        <w:t>AB 2: Wirtschaftskreislauf: Die Banken</w:t>
      </w:r>
      <w:bookmarkEnd w:id="29"/>
    </w:p>
    <w:p w14:paraId="02E2D26C" w14:textId="5FB61159" w:rsidR="00F532FE" w:rsidRPr="0023138A" w:rsidRDefault="00F532FE" w:rsidP="00F532FE">
      <w:pPr>
        <w:pStyle w:val="KapitelUntertitel02"/>
      </w:pPr>
      <w:bookmarkStart w:id="30" w:name="_Toc223521443"/>
      <w:bookmarkStart w:id="31" w:name="_Toc225786244"/>
      <w:r w:rsidRPr="0023138A">
        <w:t>Aufgaben und Funktionen einer Bank</w:t>
      </w:r>
      <w:bookmarkEnd w:id="30"/>
      <w:bookmarkEnd w:id="31"/>
    </w:p>
    <w:p w14:paraId="52AF22E5" w14:textId="5108C5D6" w:rsidR="00F532FE" w:rsidRPr="0023138A" w:rsidRDefault="00384DA4" w:rsidP="00F532FE">
      <w:pPr>
        <w:rPr>
          <w:rFonts w:ascii="Arial" w:hAnsi="Arial" w:cs="Arial"/>
          <w:sz w:val="28"/>
          <w:szCs w:val="28"/>
        </w:rPr>
      </w:pPr>
      <w:r w:rsidRPr="0023138A">
        <w:rPr>
          <w:rFonts w:ascii="Arial" w:hAnsi="Arial" w:cs="Arial"/>
          <w:noProof/>
          <w:sz w:val="28"/>
          <w:szCs w:val="28"/>
          <w:lang w:val="de-DE" w:eastAsia="de-DE"/>
        </w:rPr>
        <mc:AlternateContent>
          <mc:Choice Requires="wps">
            <w:drawing>
              <wp:anchor distT="0" distB="0" distL="114300" distR="114300" simplePos="0" relativeHeight="251697152" behindDoc="0" locked="0" layoutInCell="1" allowOverlap="1" wp14:anchorId="6593D842" wp14:editId="4BDDCAE1">
                <wp:simplePos x="0" y="0"/>
                <wp:positionH relativeFrom="column">
                  <wp:posOffset>4343400</wp:posOffset>
                </wp:positionH>
                <wp:positionV relativeFrom="paragraph">
                  <wp:posOffset>64135</wp:posOffset>
                </wp:positionV>
                <wp:extent cx="914400" cy="4572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noFill/>
                          <a:miter lim="800000"/>
                          <a:headEnd/>
                          <a:tailEnd/>
                        </a:ln>
                      </wps:spPr>
                      <wps:txbx>
                        <w:txbxContent>
                          <w:p w14:paraId="403BD2C0" w14:textId="77777777" w:rsidR="00AE378E" w:rsidRPr="00384DA4" w:rsidRDefault="00AE378E" w:rsidP="00F532FE">
                            <w:pPr>
                              <w:rPr>
                                <w:rStyle w:val="FliesstextFett"/>
                              </w:rPr>
                            </w:pPr>
                            <w:r w:rsidRPr="00384DA4">
                              <w:rPr>
                                <w:rStyle w:val="FliesstextFett"/>
                              </w:rPr>
                              <w:t>Kohle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2" o:spid="_x0000_s1026" type="#_x0000_t202" style="position:absolute;margin-left:342pt;margin-top:5.05pt;width:1in;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" stroked="f">
                <v:textbox>
                  <w:txbxContent>
                    <w:p w14:paraId="403BD2C0" w14:textId="77777777" w:rsidR="00AE378E" w:rsidRPr="00384DA4" w:rsidRDefault="00AE378E" w:rsidP="00F532FE">
                      <w:pPr>
                        <w:rPr>
                          <w:rStyle w:val="FliesstextFett"/>
                        </w:rPr>
                      </w:pPr>
                      <w:r w:rsidRPr="00384DA4">
                        <w:rPr>
                          <w:rStyle w:val="FliesstextFett"/>
                        </w:rPr>
                        <w:t>Kohle</w:t>
                      </w:r>
                    </w:p>
                  </w:txbxContent>
                </v:textbox>
              </v:shape>
            </w:pict>
          </mc:Fallback>
        </mc:AlternateContent>
      </w:r>
      <w:r w:rsidRPr="0023138A">
        <w:rPr>
          <w:rFonts w:ascii="Arial" w:hAnsi="Arial" w:cs="Arial"/>
          <w:noProof/>
          <w:sz w:val="28"/>
          <w:szCs w:val="28"/>
          <w:lang w:val="de-DE" w:eastAsia="de-DE"/>
        </w:rPr>
        <mc:AlternateContent>
          <mc:Choice Requires="wps">
            <w:drawing>
              <wp:anchor distT="0" distB="0" distL="114300" distR="114300" simplePos="0" relativeHeight="251695104" behindDoc="0" locked="0" layoutInCell="1" allowOverlap="1" wp14:anchorId="65B55A4E" wp14:editId="589A8DF7">
                <wp:simplePos x="0" y="0"/>
                <wp:positionH relativeFrom="column">
                  <wp:posOffset>457200</wp:posOffset>
                </wp:positionH>
                <wp:positionV relativeFrom="paragraph">
                  <wp:posOffset>64135</wp:posOffset>
                </wp:positionV>
                <wp:extent cx="2814320" cy="619125"/>
                <wp:effectExtent l="0" t="0" r="5080" b="0"/>
                <wp:wrapNone/>
                <wp:docPr id="2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619125"/>
                        </a:xfrm>
                        <a:prstGeom prst="rect">
                          <a:avLst/>
                        </a:prstGeom>
                        <a:solidFill>
                          <a:srgbClr val="FFFFFF"/>
                        </a:solidFill>
                        <a:ln w="9525">
                          <a:noFill/>
                          <a:miter lim="800000"/>
                          <a:headEnd/>
                          <a:tailEnd/>
                        </a:ln>
                      </wps:spPr>
                      <wps:txbx>
                        <w:txbxContent>
                          <w:p w14:paraId="6DB01998" w14:textId="77777777" w:rsidR="00AE378E" w:rsidRPr="00384DA4" w:rsidRDefault="00AE378E" w:rsidP="00384DA4">
                            <w:pPr>
                              <w:rPr>
                                <w:rStyle w:val="FliesstextFett"/>
                              </w:rPr>
                            </w:pPr>
                            <w:r w:rsidRPr="00384DA4">
                              <w:rPr>
                                <w:rStyle w:val="FliesstextFett"/>
                              </w:rPr>
                              <w:t>Wer den Rappen nicht ehrt, ist den Franken nicht wert!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pt;margin-top:5.05pt;width:221.6pt;height:4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" stroked="f">
                <v:textbox>
                  <w:txbxContent>
                    <w:p w14:paraId="6DB01998" w14:textId="77777777" w:rsidR="00AE378E" w:rsidRPr="00384DA4" w:rsidRDefault="00AE378E" w:rsidP="00384DA4">
                      <w:pPr>
                        <w:rPr>
                          <w:rStyle w:val="FliesstextFett"/>
                        </w:rPr>
                      </w:pPr>
                      <w:r w:rsidRPr="00384DA4">
                        <w:rPr>
                          <w:rStyle w:val="FliesstextFett"/>
                        </w:rPr>
                        <w:t>Wer den Rappen nicht ehrt, ist den Franken nicht wert!</w:t>
                      </w:r>
                    </w:p>
                  </w:txbxContent>
                </v:textbox>
              </v:shape>
            </w:pict>
          </mc:Fallback>
        </mc:AlternateContent>
      </w:r>
    </w:p>
    <w:p w14:paraId="23DA84BC" w14:textId="7201D304" w:rsidR="00F532FE" w:rsidRPr="0023138A" w:rsidRDefault="00F532FE" w:rsidP="00F532FE">
      <w:pPr>
        <w:rPr>
          <w:rFonts w:ascii="Arial" w:hAnsi="Arial" w:cs="Arial"/>
          <w:sz w:val="28"/>
          <w:szCs w:val="28"/>
        </w:rPr>
      </w:pPr>
      <w:r w:rsidRPr="0023138A">
        <w:rPr>
          <w:rFonts w:ascii="Arial" w:hAnsi="Arial" w:cs="Arial"/>
          <w:noProof/>
          <w:sz w:val="28"/>
          <w:szCs w:val="28"/>
          <w:lang w:val="de-DE" w:eastAsia="de-DE"/>
        </w:rPr>
        <mc:AlternateContent>
          <mc:Choice Requires="wps">
            <w:drawing>
              <wp:anchor distT="0" distB="0" distL="114300" distR="114300" simplePos="0" relativeHeight="251694080" behindDoc="0" locked="0" layoutInCell="1" allowOverlap="1" wp14:anchorId="0145E2DD" wp14:editId="3DDF94BF">
                <wp:simplePos x="0" y="0"/>
                <wp:positionH relativeFrom="column">
                  <wp:posOffset>3200400</wp:posOffset>
                </wp:positionH>
                <wp:positionV relativeFrom="paragraph">
                  <wp:posOffset>159385</wp:posOffset>
                </wp:positionV>
                <wp:extent cx="1581150" cy="564515"/>
                <wp:effectExtent l="0" t="0" r="0" b="0"/>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64515"/>
                        </a:xfrm>
                        <a:prstGeom prst="rect">
                          <a:avLst/>
                        </a:prstGeom>
                        <a:solidFill>
                          <a:srgbClr val="FFFFFF"/>
                        </a:solidFill>
                        <a:ln w="9525">
                          <a:noFill/>
                          <a:miter lim="800000"/>
                          <a:headEnd/>
                          <a:tailEnd/>
                        </a:ln>
                      </wps:spPr>
                      <wps:txbx>
                        <w:txbxContent>
                          <w:p w14:paraId="0DAFC062" w14:textId="3DFC93C4" w:rsidR="00AE378E" w:rsidRPr="00384DA4" w:rsidRDefault="00AE378E" w:rsidP="00F532FE">
                            <w:pPr>
                              <w:rPr>
                                <w:rStyle w:val="FliesstextFett"/>
                              </w:rPr>
                            </w:pPr>
                            <w:r w:rsidRPr="00384DA4">
                              <w:rPr>
                                <w:rStyle w:val="FliesstextFett"/>
                              </w:rPr>
                              <w:t>B</w:t>
                            </w:r>
                            <w:r>
                              <w:rPr>
                                <w:rStyle w:val="FliesstextFett"/>
                              </w:rPr>
                              <w:t>i de Riiche lehr</w:t>
                            </w:r>
                            <w:r w:rsidRPr="00384DA4">
                              <w:rPr>
                                <w:rStyle w:val="FliesstextFett"/>
                              </w:rPr>
                              <w:t>t me spare!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2pt;margin-top:12.55pt;width:124.5pt;height:44.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" stroked="f">
                <v:textbox>
                  <w:txbxContent>
                    <w:p w14:paraId="0DAFC062" w14:textId="3DFC93C4" w:rsidR="00AE378E" w:rsidRPr="00384DA4" w:rsidRDefault="00AE378E" w:rsidP="00F532FE">
                      <w:pPr>
                        <w:rPr>
                          <w:rStyle w:val="FliesstextFett"/>
                        </w:rPr>
                      </w:pPr>
                      <w:r w:rsidRPr="00384DA4">
                        <w:rPr>
                          <w:rStyle w:val="FliesstextFett"/>
                        </w:rPr>
                        <w:t>B</w:t>
                      </w:r>
                      <w:r>
                        <w:rPr>
                          <w:rStyle w:val="FliesstextFett"/>
                        </w:rPr>
                        <w:t>i de Riiche lehr</w:t>
                      </w:r>
                      <w:r w:rsidRPr="00384DA4">
                        <w:rPr>
                          <w:rStyle w:val="FliesstextFett"/>
                        </w:rPr>
                        <w:t>t me spare!</w:t>
                      </w:r>
                    </w:p>
                  </w:txbxContent>
                </v:textbox>
              </v:shape>
            </w:pict>
          </mc:Fallback>
        </mc:AlternateContent>
      </w:r>
    </w:p>
    <w:p w14:paraId="1122ED1A" w14:textId="73B944AD" w:rsidR="00F532FE" w:rsidRPr="0023138A" w:rsidRDefault="006D5056" w:rsidP="00F532FE">
      <w:pPr>
        <w:rPr>
          <w:rFonts w:ascii="Arial" w:hAnsi="Arial" w:cs="Arial"/>
          <w:sz w:val="28"/>
          <w:szCs w:val="28"/>
        </w:rPr>
      </w:pPr>
      <w:r w:rsidRPr="0023138A">
        <w:rPr>
          <w:rFonts w:ascii="Arial" w:hAnsi="Arial" w:cs="Arial"/>
          <w:noProof/>
          <w:sz w:val="28"/>
          <w:szCs w:val="28"/>
          <w:lang w:val="de-DE" w:eastAsia="de-DE"/>
        </w:rPr>
        <mc:AlternateContent>
          <mc:Choice Requires="wps">
            <w:drawing>
              <wp:anchor distT="0" distB="0" distL="114300" distR="114300" simplePos="0" relativeHeight="251692032" behindDoc="0" locked="0" layoutInCell="1" allowOverlap="1" wp14:anchorId="7AB90A1A" wp14:editId="258C9CDB">
                <wp:simplePos x="0" y="0"/>
                <wp:positionH relativeFrom="column">
                  <wp:posOffset>228600</wp:posOffset>
                </wp:positionH>
                <wp:positionV relativeFrom="paragraph">
                  <wp:posOffset>26035</wp:posOffset>
                </wp:positionV>
                <wp:extent cx="1990725" cy="534670"/>
                <wp:effectExtent l="0" t="0" r="0" b="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34670"/>
                        </a:xfrm>
                        <a:prstGeom prst="rect">
                          <a:avLst/>
                        </a:prstGeom>
                        <a:solidFill>
                          <a:srgbClr val="FFFFFF"/>
                        </a:solidFill>
                        <a:ln w="9525">
                          <a:noFill/>
                          <a:miter lim="800000"/>
                          <a:headEnd/>
                          <a:tailEnd/>
                        </a:ln>
                      </wps:spPr>
                      <wps:txbx>
                        <w:txbxContent>
                          <w:p w14:paraId="4613552F" w14:textId="77777777" w:rsidR="00AE378E" w:rsidRPr="00384DA4" w:rsidRDefault="00AE378E" w:rsidP="00F532FE">
                            <w:pPr>
                              <w:rPr>
                                <w:rStyle w:val="FliesstextFett"/>
                              </w:rPr>
                            </w:pPr>
                            <w:r w:rsidRPr="00384DA4">
                              <w:rPr>
                                <w:rStyle w:val="FliesstextFett"/>
                              </w:rPr>
                              <w:t>Geld alleine macht nicht glücklich!</w:t>
                            </w:r>
                          </w:p>
                          <w:p w14:paraId="6EB7D5B8" w14:textId="77777777" w:rsidR="00AE378E" w:rsidRDefault="00AE378E" w:rsidP="00F532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pt;margin-top:2.05pt;width:156.75pt;height:4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" stroked="f">
                <v:textbox>
                  <w:txbxContent>
                    <w:p w14:paraId="4613552F" w14:textId="77777777" w:rsidR="00AE378E" w:rsidRPr="00384DA4" w:rsidRDefault="00AE378E" w:rsidP="00F532FE">
                      <w:pPr>
                        <w:rPr>
                          <w:rStyle w:val="FliesstextFett"/>
                        </w:rPr>
                      </w:pPr>
                      <w:r w:rsidRPr="00384DA4">
                        <w:rPr>
                          <w:rStyle w:val="FliesstextFett"/>
                        </w:rPr>
                        <w:t>Geld alleine macht nicht glücklich!</w:t>
                      </w:r>
                    </w:p>
                    <w:p w14:paraId="6EB7D5B8" w14:textId="77777777" w:rsidR="00AE378E" w:rsidRDefault="00AE378E" w:rsidP="00F532FE"/>
                  </w:txbxContent>
                </v:textbox>
              </v:shape>
            </w:pict>
          </mc:Fallback>
        </mc:AlternateContent>
      </w:r>
      <w:r w:rsidR="00384DA4" w:rsidRPr="0023138A">
        <w:rPr>
          <w:rFonts w:ascii="Arial" w:hAnsi="Arial" w:cs="Arial"/>
          <w:noProof/>
          <w:sz w:val="28"/>
          <w:szCs w:val="28"/>
          <w:lang w:val="de-DE" w:eastAsia="de-DE"/>
        </w:rPr>
        <mc:AlternateContent>
          <mc:Choice Requires="wps">
            <w:drawing>
              <wp:anchor distT="0" distB="0" distL="114300" distR="114300" simplePos="0" relativeHeight="251700224" behindDoc="0" locked="0" layoutInCell="1" allowOverlap="1" wp14:anchorId="5C42E778" wp14:editId="2C5D5645">
                <wp:simplePos x="0" y="0"/>
                <wp:positionH relativeFrom="column">
                  <wp:posOffset>1828800</wp:posOffset>
                </wp:positionH>
                <wp:positionV relativeFrom="paragraph">
                  <wp:posOffset>254635</wp:posOffset>
                </wp:positionV>
                <wp:extent cx="2390775" cy="495300"/>
                <wp:effectExtent l="0" t="0" r="0" b="12700"/>
                <wp:wrapNone/>
                <wp:docPr id="2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95300"/>
                        </a:xfrm>
                        <a:prstGeom prst="rect">
                          <a:avLst/>
                        </a:prstGeom>
                        <a:solidFill>
                          <a:srgbClr val="FFFFFF"/>
                        </a:solidFill>
                        <a:ln w="9525">
                          <a:noFill/>
                          <a:miter lim="800000"/>
                          <a:headEnd/>
                          <a:tailEnd/>
                        </a:ln>
                      </wps:spPr>
                      <wps:txbx>
                        <w:txbxContent>
                          <w:p w14:paraId="10DBFA9C" w14:textId="77777777" w:rsidR="00AE378E" w:rsidRPr="00384DA4" w:rsidRDefault="00AE378E" w:rsidP="00F532FE">
                            <w:pPr>
                              <w:rPr>
                                <w:rStyle w:val="FliesstextFett"/>
                              </w:rPr>
                            </w:pPr>
                            <w:r w:rsidRPr="00384DA4">
                              <w:rPr>
                                <w:rStyle w:val="FliesstextFett"/>
                              </w:rPr>
                              <w:t>Regiere nie über Geld, ehe du es hast.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in;margin-top:20.05pt;width:188.25pt;height: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" stroked="f">
                <v:textbox>
                  <w:txbxContent>
                    <w:p w14:paraId="10DBFA9C" w14:textId="77777777" w:rsidR="00AE378E" w:rsidRPr="00384DA4" w:rsidRDefault="00AE378E" w:rsidP="00F532FE">
                      <w:pPr>
                        <w:rPr>
                          <w:rStyle w:val="FliesstextFett"/>
                        </w:rPr>
                      </w:pPr>
                      <w:r w:rsidRPr="00384DA4">
                        <w:rPr>
                          <w:rStyle w:val="FliesstextFett"/>
                        </w:rPr>
                        <w:t>Regiere nie über Geld, ehe du es hast.</w:t>
                      </w:r>
                    </w:p>
                  </w:txbxContent>
                </v:textbox>
              </v:shape>
            </w:pict>
          </mc:Fallback>
        </mc:AlternateContent>
      </w:r>
    </w:p>
    <w:p w14:paraId="03EEB8E5" w14:textId="75B9CB4D" w:rsidR="00F532FE" w:rsidRPr="0023138A" w:rsidRDefault="00384DA4" w:rsidP="00F532FE">
      <w:pPr>
        <w:rPr>
          <w:rFonts w:ascii="Arial" w:hAnsi="Arial" w:cs="Arial"/>
          <w:sz w:val="28"/>
          <w:szCs w:val="28"/>
        </w:rPr>
      </w:pPr>
      <w:r w:rsidRPr="0023138A">
        <w:rPr>
          <w:rFonts w:ascii="Arial" w:hAnsi="Arial" w:cs="Arial"/>
          <w:noProof/>
          <w:sz w:val="28"/>
          <w:szCs w:val="28"/>
          <w:lang w:val="de-DE" w:eastAsia="de-DE"/>
        </w:rPr>
        <mc:AlternateContent>
          <mc:Choice Requires="wps">
            <w:drawing>
              <wp:anchor distT="0" distB="0" distL="114300" distR="114300" simplePos="0" relativeHeight="251699200" behindDoc="0" locked="0" layoutInCell="1" allowOverlap="1" wp14:anchorId="5B478FBD" wp14:editId="6E5E743D">
                <wp:simplePos x="0" y="0"/>
                <wp:positionH relativeFrom="column">
                  <wp:posOffset>228601</wp:posOffset>
                </wp:positionH>
                <wp:positionV relativeFrom="paragraph">
                  <wp:posOffset>349250</wp:posOffset>
                </wp:positionV>
                <wp:extent cx="1371600" cy="457200"/>
                <wp:effectExtent l="0" t="0" r="0" b="0"/>
                <wp:wrapNone/>
                <wp:docPr id="2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noFill/>
                          <a:miter lim="800000"/>
                          <a:headEnd/>
                          <a:tailEnd/>
                        </a:ln>
                      </wps:spPr>
                      <wps:txbx>
                        <w:txbxContent>
                          <w:p w14:paraId="0FE0B436" w14:textId="77777777" w:rsidR="00AE378E" w:rsidRPr="00384DA4" w:rsidRDefault="00AE378E" w:rsidP="00F532FE">
                            <w:pPr>
                              <w:rPr>
                                <w:rStyle w:val="FliesstextFett"/>
                              </w:rPr>
                            </w:pPr>
                            <w:r w:rsidRPr="00384DA4">
                              <w:rPr>
                                <w:rStyle w:val="FliesstextFett"/>
                              </w:rPr>
                              <w:t>Geld regiert die Welt!</w:t>
                            </w:r>
                          </w:p>
                          <w:p w14:paraId="3A6E2919" w14:textId="77777777" w:rsidR="00AE378E" w:rsidRPr="00384DA4" w:rsidRDefault="00AE378E" w:rsidP="00F532FE">
                            <w:pPr>
                              <w:rPr>
                                <w:rStyle w:val="FliesstextFet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pt;margin-top:27.5pt;width:108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" stroked="f">
                <v:textbox>
                  <w:txbxContent>
                    <w:p w14:paraId="0FE0B436" w14:textId="77777777" w:rsidR="00AE378E" w:rsidRPr="00384DA4" w:rsidRDefault="00AE378E" w:rsidP="00F532FE">
                      <w:pPr>
                        <w:rPr>
                          <w:rStyle w:val="FliesstextFett"/>
                        </w:rPr>
                      </w:pPr>
                      <w:r w:rsidRPr="00384DA4">
                        <w:rPr>
                          <w:rStyle w:val="FliesstextFett"/>
                        </w:rPr>
                        <w:t>Geld regiert die Welt!</w:t>
                      </w:r>
                    </w:p>
                    <w:p w14:paraId="3A6E2919" w14:textId="77777777" w:rsidR="00AE378E" w:rsidRPr="00384DA4" w:rsidRDefault="00AE378E" w:rsidP="00F532FE">
                      <w:pPr>
                        <w:rPr>
                          <w:rStyle w:val="FliesstextFett"/>
                        </w:rPr>
                      </w:pPr>
                    </w:p>
                  </w:txbxContent>
                </v:textbox>
              </v:shape>
            </w:pict>
          </mc:Fallback>
        </mc:AlternateContent>
      </w:r>
      <w:r w:rsidRPr="0023138A">
        <w:rPr>
          <w:rFonts w:ascii="Arial" w:hAnsi="Arial" w:cs="Arial"/>
          <w:noProof/>
          <w:sz w:val="28"/>
          <w:szCs w:val="28"/>
          <w:lang w:val="de-DE" w:eastAsia="de-DE"/>
        </w:rPr>
        <mc:AlternateContent>
          <mc:Choice Requires="wps">
            <w:drawing>
              <wp:anchor distT="0" distB="0" distL="114300" distR="114300" simplePos="0" relativeHeight="251696128" behindDoc="0" locked="0" layoutInCell="1" allowOverlap="1" wp14:anchorId="3954393A" wp14:editId="64B30ABA">
                <wp:simplePos x="0" y="0"/>
                <wp:positionH relativeFrom="column">
                  <wp:posOffset>3200400</wp:posOffset>
                </wp:positionH>
                <wp:positionV relativeFrom="paragraph">
                  <wp:posOffset>349250</wp:posOffset>
                </wp:positionV>
                <wp:extent cx="1325245" cy="309880"/>
                <wp:effectExtent l="0" t="0" r="0" b="0"/>
                <wp:wrapNone/>
                <wp:docPr id="2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309880"/>
                        </a:xfrm>
                        <a:prstGeom prst="rect">
                          <a:avLst/>
                        </a:prstGeom>
                        <a:solidFill>
                          <a:srgbClr val="FFFFFF"/>
                        </a:solidFill>
                        <a:ln w="9525">
                          <a:noFill/>
                          <a:miter lim="800000"/>
                          <a:headEnd/>
                          <a:tailEnd/>
                        </a:ln>
                      </wps:spPr>
                      <wps:txbx>
                        <w:txbxContent>
                          <w:p w14:paraId="7C15F57B" w14:textId="7B37EBCC" w:rsidR="00AE378E" w:rsidRPr="00384DA4" w:rsidRDefault="00AE378E" w:rsidP="00F532FE">
                            <w:pPr>
                              <w:rPr>
                                <w:rStyle w:val="FliesstextFett"/>
                              </w:rPr>
                            </w:pPr>
                            <w:r>
                              <w:rPr>
                                <w:rStyle w:val="FliesstextFett"/>
                              </w:rPr>
                              <w:t>Gitzk</w:t>
                            </w:r>
                            <w:r w:rsidRPr="00384DA4">
                              <w:rPr>
                                <w:rStyle w:val="FliesstextFett"/>
                              </w:rPr>
                              <w:t>näpper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52pt;margin-top:27.5pt;width:104.35pt;height:2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" stroked="f">
                <v:textbox>
                  <w:txbxContent>
                    <w:p w14:paraId="7C15F57B" w14:textId="7B37EBCC" w:rsidR="00AE378E" w:rsidRPr="00384DA4" w:rsidRDefault="00AE378E" w:rsidP="00F532FE">
                      <w:pPr>
                        <w:rPr>
                          <w:rStyle w:val="FliesstextFett"/>
                        </w:rPr>
                      </w:pPr>
                      <w:r>
                        <w:rPr>
                          <w:rStyle w:val="FliesstextFett"/>
                        </w:rPr>
                        <w:t>Gitzk</w:t>
                      </w:r>
                      <w:r w:rsidRPr="00384DA4">
                        <w:rPr>
                          <w:rStyle w:val="FliesstextFett"/>
                        </w:rPr>
                        <w:t>näpper</w:t>
                      </w:r>
                    </w:p>
                  </w:txbxContent>
                </v:textbox>
              </v:shape>
            </w:pict>
          </mc:Fallback>
        </mc:AlternateContent>
      </w:r>
    </w:p>
    <w:p w14:paraId="7837D060" w14:textId="44CFE595" w:rsidR="00F532FE" w:rsidRPr="0023138A" w:rsidRDefault="00F532FE" w:rsidP="00F532FE">
      <w:pPr>
        <w:rPr>
          <w:rFonts w:ascii="Arial" w:hAnsi="Arial" w:cs="Arial"/>
          <w:sz w:val="28"/>
          <w:szCs w:val="28"/>
        </w:rPr>
      </w:pPr>
    </w:p>
    <w:p w14:paraId="1041F301" w14:textId="028BE3A1" w:rsidR="00F532FE" w:rsidRPr="0023138A" w:rsidRDefault="00384DA4" w:rsidP="00F532FE">
      <w:pPr>
        <w:rPr>
          <w:rFonts w:ascii="Arial" w:hAnsi="Arial" w:cs="Arial"/>
          <w:sz w:val="28"/>
          <w:szCs w:val="28"/>
        </w:rPr>
      </w:pPr>
      <w:r w:rsidRPr="0023138A">
        <w:rPr>
          <w:rFonts w:ascii="Arial" w:hAnsi="Arial" w:cs="Arial"/>
          <w:noProof/>
          <w:sz w:val="28"/>
          <w:szCs w:val="28"/>
          <w:lang w:val="de-DE" w:eastAsia="de-DE"/>
        </w:rPr>
        <mc:AlternateContent>
          <mc:Choice Requires="wps">
            <w:drawing>
              <wp:anchor distT="0" distB="0" distL="114300" distR="114300" simplePos="0" relativeHeight="251693056" behindDoc="0" locked="0" layoutInCell="1" allowOverlap="1" wp14:anchorId="12C95ACD" wp14:editId="1236D892">
                <wp:simplePos x="0" y="0"/>
                <wp:positionH relativeFrom="column">
                  <wp:posOffset>3657600</wp:posOffset>
                </wp:positionH>
                <wp:positionV relativeFrom="paragraph">
                  <wp:posOffset>82550</wp:posOffset>
                </wp:positionV>
                <wp:extent cx="1728470" cy="482600"/>
                <wp:effectExtent l="0" t="0" r="0" b="0"/>
                <wp:wrapNone/>
                <wp:docPr id="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482600"/>
                        </a:xfrm>
                        <a:prstGeom prst="rect">
                          <a:avLst/>
                        </a:prstGeom>
                        <a:solidFill>
                          <a:srgbClr val="FFFFFF"/>
                        </a:solidFill>
                        <a:ln w="9525">
                          <a:noFill/>
                          <a:miter lim="800000"/>
                          <a:headEnd/>
                          <a:tailEnd/>
                        </a:ln>
                      </wps:spPr>
                      <wps:txbx>
                        <w:txbxContent>
                          <w:p w14:paraId="45F81BC6" w14:textId="77777777" w:rsidR="00AE378E" w:rsidRPr="00384DA4" w:rsidRDefault="00AE378E" w:rsidP="00F532FE">
                            <w:pPr>
                              <w:rPr>
                                <w:rStyle w:val="FliesstextFett"/>
                              </w:rPr>
                            </w:pPr>
                            <w:r w:rsidRPr="00384DA4">
                              <w:rPr>
                                <w:rStyle w:val="FliesstextFett"/>
                              </w:rPr>
                              <w:t>S'Füfi u ds Weggli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in;margin-top:6.5pt;width:136.1pt;height:3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" stroked="f">
                <v:textbox>
                  <w:txbxContent>
                    <w:p w14:paraId="45F81BC6" w14:textId="77777777" w:rsidR="00AE378E" w:rsidRPr="00384DA4" w:rsidRDefault="00AE378E" w:rsidP="00F532FE">
                      <w:pPr>
                        <w:rPr>
                          <w:rStyle w:val="FliesstextFett"/>
                        </w:rPr>
                      </w:pPr>
                      <w:r w:rsidRPr="00384DA4">
                        <w:rPr>
                          <w:rStyle w:val="FliesstextFett"/>
                        </w:rPr>
                        <w:t>S'Füfi u ds Weggli</w:t>
                      </w:r>
                    </w:p>
                  </w:txbxContent>
                </v:textbox>
              </v:shape>
            </w:pict>
          </mc:Fallback>
        </mc:AlternateContent>
      </w:r>
      <w:r w:rsidRPr="0023138A">
        <w:rPr>
          <w:rFonts w:ascii="Arial" w:hAnsi="Arial" w:cs="Arial"/>
          <w:noProof/>
          <w:sz w:val="28"/>
          <w:szCs w:val="28"/>
          <w:lang w:val="de-DE" w:eastAsia="de-DE"/>
        </w:rPr>
        <mc:AlternateContent>
          <mc:Choice Requires="wps">
            <w:drawing>
              <wp:anchor distT="0" distB="0" distL="114300" distR="114300" simplePos="0" relativeHeight="251698176" behindDoc="0" locked="0" layoutInCell="1" allowOverlap="1" wp14:anchorId="4A029945" wp14:editId="4BA84A4A">
                <wp:simplePos x="0" y="0"/>
                <wp:positionH relativeFrom="column">
                  <wp:posOffset>1600200</wp:posOffset>
                </wp:positionH>
                <wp:positionV relativeFrom="paragraph">
                  <wp:posOffset>82550</wp:posOffset>
                </wp:positionV>
                <wp:extent cx="1866900" cy="602615"/>
                <wp:effectExtent l="0" t="0" r="12700" b="6985"/>
                <wp:wrapNone/>
                <wp:docPr id="2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602615"/>
                        </a:xfrm>
                        <a:prstGeom prst="rect">
                          <a:avLst/>
                        </a:prstGeom>
                        <a:solidFill>
                          <a:srgbClr val="FFFFFF"/>
                        </a:solidFill>
                        <a:ln w="9525">
                          <a:noFill/>
                          <a:miter lim="800000"/>
                          <a:headEnd/>
                          <a:tailEnd/>
                        </a:ln>
                      </wps:spPr>
                      <wps:txbx>
                        <w:txbxContent>
                          <w:p w14:paraId="34032777" w14:textId="389E3C13" w:rsidR="00AE378E" w:rsidRPr="00384DA4" w:rsidRDefault="00AE378E" w:rsidP="00F532FE">
                            <w:pPr>
                              <w:rPr>
                                <w:rStyle w:val="FliesstextFett"/>
                              </w:rPr>
                            </w:pPr>
                            <w:r w:rsidRPr="00384DA4">
                              <w:rPr>
                                <w:rStyle w:val="FliesstextFett"/>
                              </w:rPr>
                              <w:t>S'Gäud wachst nid a</w:t>
                            </w:r>
                            <w:r>
                              <w:rPr>
                                <w:rStyle w:val="FliesstextFett"/>
                              </w:rPr>
                              <w:t xml:space="preserve"> </w:t>
                            </w:r>
                            <w:r w:rsidRPr="00384DA4">
                              <w:rPr>
                                <w:rStyle w:val="FliesstextFett"/>
                              </w:rPr>
                              <w:t>de Böim.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26pt;margin-top:6.5pt;width:147pt;height:47.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" stroked="f">
                <v:textbox>
                  <w:txbxContent>
                    <w:p w14:paraId="34032777" w14:textId="389E3C13" w:rsidR="00AE378E" w:rsidRPr="00384DA4" w:rsidRDefault="00AE378E" w:rsidP="00F532FE">
                      <w:pPr>
                        <w:rPr>
                          <w:rStyle w:val="FliesstextFett"/>
                        </w:rPr>
                      </w:pPr>
                      <w:r w:rsidRPr="00384DA4">
                        <w:rPr>
                          <w:rStyle w:val="FliesstextFett"/>
                        </w:rPr>
                        <w:t>S'Gäud wachst nid a</w:t>
                      </w:r>
                      <w:r>
                        <w:rPr>
                          <w:rStyle w:val="FliesstextFett"/>
                        </w:rPr>
                        <w:t xml:space="preserve"> </w:t>
                      </w:r>
                      <w:r w:rsidRPr="00384DA4">
                        <w:rPr>
                          <w:rStyle w:val="FliesstextFett"/>
                        </w:rPr>
                        <w:t>de Böim.</w:t>
                      </w:r>
                    </w:p>
                  </w:txbxContent>
                </v:textbox>
              </v:shape>
            </w:pict>
          </mc:Fallback>
        </mc:AlternateContent>
      </w:r>
    </w:p>
    <w:p w14:paraId="4D143837" w14:textId="77777777" w:rsidR="00F532FE" w:rsidRPr="0023138A" w:rsidRDefault="00F532FE" w:rsidP="00F532FE">
      <w:pPr>
        <w:rPr>
          <w:rFonts w:ascii="Arial" w:hAnsi="Arial" w:cs="Arial"/>
          <w:sz w:val="28"/>
          <w:szCs w:val="28"/>
        </w:rPr>
      </w:pPr>
    </w:p>
    <w:p w14:paraId="3B709710" w14:textId="77777777" w:rsidR="00F532FE" w:rsidRPr="006D5056" w:rsidRDefault="00F532FE" w:rsidP="006D5056">
      <w:pPr>
        <w:pStyle w:val="Fliesstext"/>
      </w:pPr>
      <w:r w:rsidRPr="006D5056">
        <w:t>Ausdrücke rund ums Geld gibt es viele. Welche davon kennst du?</w:t>
      </w:r>
    </w:p>
    <w:p w14:paraId="27B08606" w14:textId="77777777" w:rsidR="00C974F0" w:rsidRDefault="00C974F0" w:rsidP="006D5056">
      <w:pPr>
        <w:pStyle w:val="Fliesstext"/>
      </w:pPr>
    </w:p>
    <w:p w14:paraId="69601A59" w14:textId="77777777" w:rsidR="00F532FE" w:rsidRPr="006D5056" w:rsidRDefault="00F532FE" w:rsidP="006D5056">
      <w:pPr>
        <w:pStyle w:val="Fliesstext"/>
      </w:pPr>
      <w:r w:rsidRPr="006D5056">
        <w:t>Welche Bedeutung hat Geld für dich?</w:t>
      </w:r>
    </w:p>
    <w:p w14:paraId="3589C034" w14:textId="4276DD1E" w:rsidR="006D5056" w:rsidRDefault="00AB7347" w:rsidP="008B102A">
      <w:pPr>
        <w:pStyle w:val="Notizlinien"/>
      </w:pPr>
      <w:r>
        <w:t>_______________________________________________________________________________________________________________________________________________________________________________________________________________</w:t>
      </w:r>
      <w:r w:rsidR="00F33044">
        <w:t>___________________________________________________</w:t>
      </w:r>
    </w:p>
    <w:p w14:paraId="0F014421" w14:textId="77777777" w:rsidR="008B102A" w:rsidRDefault="008B102A" w:rsidP="008B102A">
      <w:pPr>
        <w:pStyle w:val="Fliesstext"/>
      </w:pPr>
    </w:p>
    <w:p w14:paraId="61D039FC" w14:textId="4ED210B2" w:rsidR="00F532FE" w:rsidRPr="00F33044" w:rsidRDefault="00F532FE" w:rsidP="00F33044">
      <w:pPr>
        <w:pStyle w:val="Fliesstext"/>
      </w:pPr>
      <w:r w:rsidRPr="006D5056">
        <w:t xml:space="preserve">Angenommen du </w:t>
      </w:r>
      <w:r w:rsidR="000C4E29">
        <w:t>erhältst 1000 Franken</w:t>
      </w:r>
      <w:r w:rsidRPr="006D5056">
        <w:t>. Was würdest du damit machen?</w:t>
      </w:r>
    </w:p>
    <w:p w14:paraId="0583E7E7" w14:textId="77777777" w:rsidR="00F33044" w:rsidRDefault="00F33044" w:rsidP="00F33044">
      <w:pPr>
        <w:pStyle w:val="Notizlinien"/>
      </w:pPr>
      <w:r>
        <w:t>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91986F" w14:textId="65BC114F" w:rsidR="00617B2C" w:rsidRDefault="00617B2C" w:rsidP="008B102A">
      <w:pPr>
        <w:pStyle w:val="Fliesstext"/>
      </w:pPr>
    </w:p>
    <w:p w14:paraId="26297E0C" w14:textId="77777777" w:rsidR="00032891" w:rsidRPr="00FB5DE6" w:rsidRDefault="00032891" w:rsidP="00032891">
      <w:pPr>
        <w:pStyle w:val="Fliesstext"/>
      </w:pPr>
      <w:r w:rsidRPr="00FB5DE6">
        <w:t>Spricht man von Geld, kommt schnell einmal die Bank ins Spiel. Doch welche Aufg</w:t>
      </w:r>
      <w:r w:rsidRPr="00FB5DE6">
        <w:t>a</w:t>
      </w:r>
      <w:r w:rsidRPr="00FB5DE6">
        <w:t>ben erfüllt eine Bank? Streiche die wichtigsten Aufgabenbereiche an und liste sie u</w:t>
      </w:r>
      <w:r w:rsidRPr="00FB5DE6">
        <w:t>n</w:t>
      </w:r>
      <w:r w:rsidRPr="00FB5DE6">
        <w:t>ten auf.</w:t>
      </w:r>
    </w:p>
    <w:p w14:paraId="35E9DA9B" w14:textId="076F094C" w:rsidR="00032891" w:rsidRPr="0023138A" w:rsidRDefault="00032891" w:rsidP="00032891">
      <w:pPr>
        <w:pStyle w:val="Fliesstext"/>
        <w:rPr>
          <w:i/>
          <w:szCs w:val="24"/>
        </w:rPr>
      </w:pPr>
      <w:r w:rsidRPr="0023138A">
        <w:rPr>
          <w:i/>
          <w:szCs w:val="24"/>
        </w:rPr>
        <w:t>Die Banken nehmen Geld entgegen und leihen es wieder aus. So zahlt die Bank ihren Kunden für das Überlassen der Gelder einen Zins. Geldeinleger sind vor allem Priva</w:t>
      </w:r>
      <w:r w:rsidRPr="0023138A">
        <w:rPr>
          <w:i/>
          <w:szCs w:val="24"/>
        </w:rPr>
        <w:t>t</w:t>
      </w:r>
      <w:r w:rsidRPr="0023138A">
        <w:rPr>
          <w:i/>
          <w:szCs w:val="24"/>
        </w:rPr>
        <w:t>kunden (Sparkonto, Jugendkonto usw.), aber auch Unternehmungen und Gemeinden. Im Gegenzug verlangt die Bank für Gelder, die sie an Kunden weitergibt</w:t>
      </w:r>
      <w:r w:rsidR="00E83435">
        <w:rPr>
          <w:i/>
          <w:szCs w:val="24"/>
        </w:rPr>
        <w:t>,</w:t>
      </w:r>
      <w:r w:rsidRPr="0023138A">
        <w:rPr>
          <w:i/>
          <w:szCs w:val="24"/>
        </w:rPr>
        <w:t xml:space="preserve"> einen Zins. Die Differenz zwischen den erhaltenen Zinsen und den bezahlten Zinsen behält die </w:t>
      </w:r>
      <w:r w:rsidRPr="0023138A">
        <w:rPr>
          <w:i/>
          <w:szCs w:val="24"/>
        </w:rPr>
        <w:lastRenderedPageBreak/>
        <w:t>Bank für sich. Man spricht von der sogenannten Zinsmarge. Diese ist eine wichtige Einnahmequelle der Bank.</w:t>
      </w:r>
    </w:p>
    <w:p w14:paraId="67744506" w14:textId="49C46E98" w:rsidR="00032891" w:rsidRPr="0023138A" w:rsidRDefault="00032891" w:rsidP="00032891">
      <w:pPr>
        <w:pStyle w:val="Fliesstext"/>
        <w:rPr>
          <w:i/>
          <w:szCs w:val="24"/>
        </w:rPr>
      </w:pPr>
      <w:r w:rsidRPr="0023138A">
        <w:rPr>
          <w:i/>
          <w:szCs w:val="24"/>
        </w:rPr>
        <w:t>Die Banken wickeln den Zahlungsverkehr ab. Während unsere Grosseltern noch pra</w:t>
      </w:r>
      <w:r w:rsidRPr="0023138A">
        <w:rPr>
          <w:i/>
          <w:szCs w:val="24"/>
        </w:rPr>
        <w:t>k</w:t>
      </w:r>
      <w:r w:rsidRPr="0023138A">
        <w:rPr>
          <w:i/>
          <w:szCs w:val="24"/>
        </w:rPr>
        <w:t>tisch alle Rechnungen persönlich und bar bezahlten, ziehen wir heute die viel bequ</w:t>
      </w:r>
      <w:r w:rsidRPr="0023138A">
        <w:rPr>
          <w:i/>
          <w:szCs w:val="24"/>
        </w:rPr>
        <w:t>e</w:t>
      </w:r>
      <w:r w:rsidRPr="0023138A">
        <w:rPr>
          <w:i/>
          <w:szCs w:val="24"/>
        </w:rPr>
        <w:t>meren Möglichkeiten des Zahlungsverkehrs vor. Die meisten Zahlungen werden heute bargeldlos erledigt. Voraussetzung dafür ist ein entsprechendes Konto bei der Bank, welche als Zahlungsvermittlerin das Konto des Auftraggebers belastet und den Betrag dem Empfänger weiterleitet. Zum Zahlungsverkehr gehören auch die Ein- und Ausza</w:t>
      </w:r>
      <w:r w:rsidRPr="0023138A">
        <w:rPr>
          <w:i/>
          <w:szCs w:val="24"/>
        </w:rPr>
        <w:t>h</w:t>
      </w:r>
      <w:r w:rsidRPr="0023138A">
        <w:rPr>
          <w:i/>
          <w:szCs w:val="24"/>
        </w:rPr>
        <w:t>lungen am Bankschalter oder der Bancomat. Dieser ist vor allem am Wochenende oder am Abend wichtig, wenn die Bank geschlossen ist. Zum Zahlungsverkehr zählt auch das Wechseln von Fremdwährungen am Schalter.</w:t>
      </w:r>
    </w:p>
    <w:p w14:paraId="06237A5B" w14:textId="606596E5" w:rsidR="00032891" w:rsidRDefault="00032891" w:rsidP="00100D9B">
      <w:pPr>
        <w:pStyle w:val="Fliesstext"/>
        <w:rPr>
          <w:i/>
          <w:szCs w:val="24"/>
        </w:rPr>
      </w:pPr>
      <w:r w:rsidRPr="0023138A">
        <w:rPr>
          <w:i/>
          <w:szCs w:val="24"/>
        </w:rPr>
        <w:t>Die Banken kaufen und verkaufen Wertschriften, bewahren sie auf und verwalten sie. Diese Aufgabe wird auch als Börsengeschäft bezeichnet</w:t>
      </w:r>
      <w:r w:rsidR="00100D9B">
        <w:rPr>
          <w:i/>
          <w:szCs w:val="24"/>
        </w:rPr>
        <w:t>.</w:t>
      </w:r>
      <w:r w:rsidRPr="0023138A">
        <w:rPr>
          <w:i/>
          <w:szCs w:val="24"/>
        </w:rPr>
        <w:t xml:space="preserve"> (</w:t>
      </w:r>
      <w:r w:rsidR="00100D9B">
        <w:rPr>
          <w:i/>
          <w:szCs w:val="24"/>
        </w:rPr>
        <w:t xml:space="preserve">Quelle: </w:t>
      </w:r>
      <w:r w:rsidRPr="0023138A">
        <w:rPr>
          <w:i/>
          <w:szCs w:val="24"/>
        </w:rPr>
        <w:t>www.raiffeisen.ch)</w:t>
      </w:r>
    </w:p>
    <w:p w14:paraId="5883F142" w14:textId="77777777" w:rsidR="00F20725" w:rsidRPr="00100D9B" w:rsidRDefault="00F20725" w:rsidP="00100D9B">
      <w:pPr>
        <w:pStyle w:val="Fliesstext"/>
        <w:rPr>
          <w:i/>
          <w:szCs w:val="24"/>
        </w:rPr>
      </w:pPr>
    </w:p>
    <w:p w14:paraId="1A199774" w14:textId="77777777" w:rsidR="00032891" w:rsidRPr="00100D9B" w:rsidRDefault="00032891" w:rsidP="00032891">
      <w:pPr>
        <w:pStyle w:val="Fliesstext"/>
        <w:rPr>
          <w:rStyle w:val="FliesstextFett"/>
        </w:rPr>
      </w:pPr>
      <w:r w:rsidRPr="00100D9B">
        <w:rPr>
          <w:rStyle w:val="FliesstextFett"/>
        </w:rPr>
        <w:t>Zentrale Aufgaben:</w:t>
      </w:r>
    </w:p>
    <w:p w14:paraId="5F3F2BAA" w14:textId="610998B9" w:rsidR="00911BF1" w:rsidRDefault="00911BF1" w:rsidP="00EB7DE4">
      <w:pPr>
        <w:pStyle w:val="Notizlinien"/>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B7DE4">
        <w:t>___________________________________________________________________</w:t>
      </w:r>
    </w:p>
    <w:p w14:paraId="77946A3D" w14:textId="77777777" w:rsidR="00813CA3" w:rsidRDefault="00813CA3" w:rsidP="00813CA3">
      <w:pPr>
        <w:pStyle w:val="Fliesstext"/>
        <w:ind w:left="0"/>
        <w:sectPr w:rsidR="00813CA3" w:rsidSect="003574EC">
          <w:pgSz w:w="11900" w:h="16840"/>
          <w:pgMar w:top="1417" w:right="1417" w:bottom="1134" w:left="1417" w:header="708" w:footer="708" w:gutter="0"/>
          <w:cols w:space="708"/>
        </w:sectPr>
      </w:pPr>
    </w:p>
    <w:p w14:paraId="127C093D" w14:textId="3F6092C8" w:rsidR="00314FE2" w:rsidRPr="0023138A" w:rsidRDefault="00314FE2" w:rsidP="00A41604">
      <w:pPr>
        <w:pStyle w:val="KapitelUntertitel01"/>
      </w:pPr>
      <w:bookmarkStart w:id="32" w:name="_Toc225786245"/>
      <w:r w:rsidRPr="0023138A">
        <w:lastRenderedPageBreak/>
        <w:t xml:space="preserve">AB 3: Wirtschaftskreislauf: Ausland </w:t>
      </w:r>
      <w:r w:rsidR="00DA20CB">
        <w:t>–</w:t>
      </w:r>
      <w:r w:rsidRPr="0023138A">
        <w:t xml:space="preserve"> Export &amp; Import</w:t>
      </w:r>
      <w:bookmarkEnd w:id="32"/>
    </w:p>
    <w:tbl>
      <w:tblPr>
        <w:tblStyle w:val="Tabellenraster"/>
        <w:tblW w:w="878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4536"/>
      </w:tblGrid>
      <w:tr w:rsidR="008412A7" w14:paraId="06E56906" w14:textId="77777777" w:rsidTr="001434AE">
        <w:trPr>
          <w:trHeight w:val="3148"/>
        </w:trPr>
        <w:tc>
          <w:tcPr>
            <w:tcW w:w="4252" w:type="dxa"/>
          </w:tcPr>
          <w:p w14:paraId="0EC75A65" w14:textId="38540B14" w:rsidR="008412A7" w:rsidRDefault="008412A7" w:rsidP="008412A7">
            <w:pPr>
              <w:rPr>
                <w:rFonts w:ascii="Arial" w:hAnsi="Arial" w:cs="Arial"/>
                <w:iCs/>
                <w:sz w:val="28"/>
                <w:szCs w:val="28"/>
              </w:rPr>
            </w:pPr>
            <w:r>
              <w:rPr>
                <w:noProof/>
                <w:lang w:val="de-DE" w:eastAsia="de-DE"/>
              </w:rPr>
              <w:drawing>
                <wp:anchor distT="0" distB="0" distL="114300" distR="114300" simplePos="0" relativeHeight="251702272" behindDoc="0" locked="0" layoutInCell="1" allowOverlap="1" wp14:anchorId="0B39CF44" wp14:editId="7EDE1BFC">
                  <wp:simplePos x="0" y="0"/>
                  <wp:positionH relativeFrom="column">
                    <wp:posOffset>-68580</wp:posOffset>
                  </wp:positionH>
                  <wp:positionV relativeFrom="paragraph">
                    <wp:posOffset>8890</wp:posOffset>
                  </wp:positionV>
                  <wp:extent cx="2371725" cy="1582420"/>
                  <wp:effectExtent l="0" t="0" r="0" b="0"/>
                  <wp:wrapTight wrapText="bothSides">
                    <wp:wrapPolygon edited="0">
                      <wp:start x="0" y="0"/>
                      <wp:lineTo x="0" y="21149"/>
                      <wp:lineTo x="21282" y="21149"/>
                      <wp:lineTo x="21282" y="0"/>
                      <wp:lineTo x="0" y="0"/>
                    </wp:wrapPolygon>
                  </wp:wrapTight>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3_Bild01.jpg"/>
                          <pic:cNvPicPr/>
                        </pic:nvPicPr>
                        <pic:blipFill>
                          <a:blip r:embed="rId38" cstate="print">
                            <a:extLst>
                              <a:ext uri="{28A0092B-C50C-407E-A947-70E740481C1C}">
                                <a14:useLocalDpi xmlns:a14="http://schemas.microsoft.com/office/drawing/2010/main"/>
                              </a:ext>
                            </a:extLst>
                          </a:blip>
                          <a:stretch>
                            <a:fillRect/>
                          </a:stretch>
                        </pic:blipFill>
                        <pic:spPr>
                          <a:xfrm>
                            <a:off x="0" y="0"/>
                            <a:ext cx="2371725" cy="1582420"/>
                          </a:xfrm>
                          <a:prstGeom prst="rect">
                            <a:avLst/>
                          </a:prstGeom>
                        </pic:spPr>
                      </pic:pic>
                    </a:graphicData>
                  </a:graphic>
                  <wp14:sizeRelH relativeFrom="margin">
                    <wp14:pctWidth>0</wp14:pctWidth>
                  </wp14:sizeRelH>
                  <wp14:sizeRelV relativeFrom="margin">
                    <wp14:pctHeight>0</wp14:pctHeight>
                  </wp14:sizeRelV>
                </wp:anchor>
              </w:drawing>
            </w:r>
          </w:p>
        </w:tc>
        <w:tc>
          <w:tcPr>
            <w:tcW w:w="4536" w:type="dxa"/>
          </w:tcPr>
          <w:p w14:paraId="10E39C07" w14:textId="3A086A34" w:rsidR="008412A7" w:rsidRDefault="009A4029" w:rsidP="00314FE2">
            <w:pPr>
              <w:rPr>
                <w:rFonts w:ascii="Arial" w:hAnsi="Arial" w:cs="Arial"/>
                <w:iCs/>
                <w:sz w:val="28"/>
                <w:szCs w:val="28"/>
              </w:rPr>
            </w:pPr>
            <w:r>
              <w:rPr>
                <w:noProof/>
                <w:lang w:val="de-DE" w:eastAsia="de-DE"/>
              </w:rPr>
              <w:drawing>
                <wp:anchor distT="0" distB="0" distL="114300" distR="114300" simplePos="0" relativeHeight="251704320" behindDoc="0" locked="0" layoutInCell="1" allowOverlap="1" wp14:anchorId="6FDF1F62" wp14:editId="17DD4F97">
                  <wp:simplePos x="0" y="0"/>
                  <wp:positionH relativeFrom="column">
                    <wp:posOffset>545465</wp:posOffset>
                  </wp:positionH>
                  <wp:positionV relativeFrom="paragraph">
                    <wp:posOffset>-9525</wp:posOffset>
                  </wp:positionV>
                  <wp:extent cx="2254885" cy="1813560"/>
                  <wp:effectExtent l="0" t="0" r="5715" b="0"/>
                  <wp:wrapTight wrapText="bothSides">
                    <wp:wrapPolygon edited="0">
                      <wp:start x="0" y="0"/>
                      <wp:lineTo x="0" y="21176"/>
                      <wp:lineTo x="21411" y="21176"/>
                      <wp:lineTo x="21411" y="0"/>
                      <wp:lineTo x="0" y="0"/>
                    </wp:wrapPolygon>
                  </wp:wrapTight>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3_Bild01.jpg"/>
                          <pic:cNvPicPr/>
                        </pic:nvPicPr>
                        <pic:blipFill>
                          <a:blip r:embed="rId39" cstate="print">
                            <a:extLst>
                              <a:ext uri="{28A0092B-C50C-407E-A947-70E740481C1C}">
                                <a14:useLocalDpi xmlns:a14="http://schemas.microsoft.com/office/drawing/2010/main"/>
                              </a:ext>
                            </a:extLst>
                          </a:blip>
                          <a:stretch>
                            <a:fillRect/>
                          </a:stretch>
                        </pic:blipFill>
                        <pic:spPr>
                          <a:xfrm>
                            <a:off x="0" y="0"/>
                            <a:ext cx="2254885" cy="1813560"/>
                          </a:xfrm>
                          <a:prstGeom prst="rect">
                            <a:avLst/>
                          </a:prstGeom>
                        </pic:spPr>
                      </pic:pic>
                    </a:graphicData>
                  </a:graphic>
                  <wp14:sizeRelH relativeFrom="margin">
                    <wp14:pctWidth>0</wp14:pctWidth>
                  </wp14:sizeRelH>
                  <wp14:sizeRelV relativeFrom="margin">
                    <wp14:pctHeight>0</wp14:pctHeight>
                  </wp14:sizeRelV>
                </wp:anchor>
              </w:drawing>
            </w:r>
          </w:p>
        </w:tc>
      </w:tr>
      <w:tr w:rsidR="008412A7" w14:paraId="753EB796" w14:textId="77777777" w:rsidTr="001434AE">
        <w:trPr>
          <w:trHeight w:val="3069"/>
        </w:trPr>
        <w:tc>
          <w:tcPr>
            <w:tcW w:w="4252" w:type="dxa"/>
          </w:tcPr>
          <w:p w14:paraId="29FAD2AA" w14:textId="4719C324" w:rsidR="008412A7" w:rsidRDefault="009A4029" w:rsidP="00314FE2">
            <w:pPr>
              <w:rPr>
                <w:rFonts w:ascii="Arial" w:hAnsi="Arial" w:cs="Arial"/>
                <w:iCs/>
                <w:sz w:val="28"/>
                <w:szCs w:val="28"/>
              </w:rPr>
            </w:pPr>
            <w:r>
              <w:rPr>
                <w:noProof/>
                <w:lang w:val="de-DE" w:eastAsia="de-DE"/>
              </w:rPr>
              <w:drawing>
                <wp:anchor distT="0" distB="0" distL="114300" distR="114300" simplePos="0" relativeHeight="251706368" behindDoc="0" locked="0" layoutInCell="1" allowOverlap="1" wp14:anchorId="42601372" wp14:editId="2EB035E5">
                  <wp:simplePos x="0" y="0"/>
                  <wp:positionH relativeFrom="column">
                    <wp:posOffset>-73025</wp:posOffset>
                  </wp:positionH>
                  <wp:positionV relativeFrom="paragraph">
                    <wp:posOffset>8890</wp:posOffset>
                  </wp:positionV>
                  <wp:extent cx="2406650" cy="1813560"/>
                  <wp:effectExtent l="0" t="0" r="6350" b="0"/>
                  <wp:wrapTight wrapText="bothSides">
                    <wp:wrapPolygon edited="0">
                      <wp:start x="0" y="0"/>
                      <wp:lineTo x="0" y="21176"/>
                      <wp:lineTo x="21429" y="21176"/>
                      <wp:lineTo x="21429" y="0"/>
                      <wp:lineTo x="0" y="0"/>
                    </wp:wrapPolygon>
                  </wp:wrapTight>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3_Bild01.jpg"/>
                          <pic:cNvPicPr/>
                        </pic:nvPicPr>
                        <pic:blipFill>
                          <a:blip r:embed="rId40" cstate="print">
                            <a:extLst>
                              <a:ext uri="{28A0092B-C50C-407E-A947-70E740481C1C}">
                                <a14:useLocalDpi xmlns:a14="http://schemas.microsoft.com/office/drawing/2010/main"/>
                              </a:ext>
                            </a:extLst>
                          </a:blip>
                          <a:stretch>
                            <a:fillRect/>
                          </a:stretch>
                        </pic:blipFill>
                        <pic:spPr>
                          <a:xfrm>
                            <a:off x="0" y="0"/>
                            <a:ext cx="2406650" cy="1813560"/>
                          </a:xfrm>
                          <a:prstGeom prst="rect">
                            <a:avLst/>
                          </a:prstGeom>
                        </pic:spPr>
                      </pic:pic>
                    </a:graphicData>
                  </a:graphic>
                  <wp14:sizeRelH relativeFrom="margin">
                    <wp14:pctWidth>0</wp14:pctWidth>
                  </wp14:sizeRelH>
                  <wp14:sizeRelV relativeFrom="margin">
                    <wp14:pctHeight>0</wp14:pctHeight>
                  </wp14:sizeRelV>
                </wp:anchor>
              </w:drawing>
            </w:r>
          </w:p>
        </w:tc>
        <w:tc>
          <w:tcPr>
            <w:tcW w:w="4536" w:type="dxa"/>
          </w:tcPr>
          <w:p w14:paraId="1670822D" w14:textId="6E692130" w:rsidR="008412A7" w:rsidRDefault="009A4029" w:rsidP="00314FE2">
            <w:pPr>
              <w:rPr>
                <w:rFonts w:ascii="Arial" w:hAnsi="Arial" w:cs="Arial"/>
                <w:iCs/>
                <w:sz w:val="28"/>
                <w:szCs w:val="28"/>
              </w:rPr>
            </w:pPr>
            <w:r>
              <w:rPr>
                <w:noProof/>
                <w:lang w:val="de-DE" w:eastAsia="de-DE"/>
              </w:rPr>
              <w:drawing>
                <wp:anchor distT="0" distB="0" distL="114300" distR="114300" simplePos="0" relativeHeight="251708416" behindDoc="0" locked="0" layoutInCell="1" allowOverlap="1" wp14:anchorId="522B33BC" wp14:editId="71187687">
                  <wp:simplePos x="0" y="0"/>
                  <wp:positionH relativeFrom="column">
                    <wp:posOffset>386715</wp:posOffset>
                  </wp:positionH>
                  <wp:positionV relativeFrom="paragraph">
                    <wp:posOffset>3810</wp:posOffset>
                  </wp:positionV>
                  <wp:extent cx="2406650" cy="1804670"/>
                  <wp:effectExtent l="0" t="0" r="6350" b="0"/>
                  <wp:wrapTight wrapText="bothSides">
                    <wp:wrapPolygon edited="0">
                      <wp:start x="0" y="0"/>
                      <wp:lineTo x="0" y="21281"/>
                      <wp:lineTo x="21429" y="21281"/>
                      <wp:lineTo x="21429" y="0"/>
                      <wp:lineTo x="0" y="0"/>
                    </wp:wrapPolygon>
                  </wp:wrapTight>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3_Bild01.jpg"/>
                          <pic:cNvPicPr/>
                        </pic:nvPicPr>
                        <pic:blipFill>
                          <a:blip r:embed="rId41" cstate="print">
                            <a:extLst>
                              <a:ext uri="{28A0092B-C50C-407E-A947-70E740481C1C}">
                                <a14:useLocalDpi xmlns:a14="http://schemas.microsoft.com/office/drawing/2010/main"/>
                              </a:ext>
                            </a:extLst>
                          </a:blip>
                          <a:stretch>
                            <a:fillRect/>
                          </a:stretch>
                        </pic:blipFill>
                        <pic:spPr>
                          <a:xfrm>
                            <a:off x="0" y="0"/>
                            <a:ext cx="2406650" cy="1804670"/>
                          </a:xfrm>
                          <a:prstGeom prst="rect">
                            <a:avLst/>
                          </a:prstGeom>
                        </pic:spPr>
                      </pic:pic>
                    </a:graphicData>
                  </a:graphic>
                  <wp14:sizeRelH relativeFrom="margin">
                    <wp14:pctWidth>0</wp14:pctWidth>
                  </wp14:sizeRelH>
                  <wp14:sizeRelV relativeFrom="margin">
                    <wp14:pctHeight>0</wp14:pctHeight>
                  </wp14:sizeRelV>
                </wp:anchor>
              </w:drawing>
            </w:r>
          </w:p>
        </w:tc>
      </w:tr>
    </w:tbl>
    <w:p w14:paraId="29E49F6A" w14:textId="77777777" w:rsidR="00804B92" w:rsidRDefault="00804B92" w:rsidP="00FA21B4">
      <w:pPr>
        <w:pStyle w:val="Fliesstext"/>
      </w:pPr>
    </w:p>
    <w:p w14:paraId="1302D155" w14:textId="77777777" w:rsidR="00314FE2" w:rsidRDefault="00314FE2" w:rsidP="00FA21B4">
      <w:pPr>
        <w:pStyle w:val="Fliesstext"/>
      </w:pPr>
      <w:r w:rsidRPr="0023138A">
        <w:t>Hast du herausgefunden, was die Bilder gemeinsam haben? Lies den beiliegenden A</w:t>
      </w:r>
      <w:r w:rsidRPr="0023138A">
        <w:t>r</w:t>
      </w:r>
      <w:r w:rsidRPr="0023138A">
        <w:t xml:space="preserve">tikel und versuche anschliessend zu beschreiben, was </w:t>
      </w:r>
      <w:r w:rsidRPr="00064D15">
        <w:rPr>
          <w:rStyle w:val="FliesstextFett"/>
        </w:rPr>
        <w:t>Export</w:t>
      </w:r>
      <w:r w:rsidRPr="0023138A">
        <w:t xml:space="preserve"> bedeutet. Wenn du nicht sicher bist, kannst du die Definition im Duden nachschlagen.</w:t>
      </w:r>
    </w:p>
    <w:p w14:paraId="0E44BA3C" w14:textId="7DA95A59" w:rsidR="00030B20" w:rsidRPr="0023138A" w:rsidRDefault="00030B20" w:rsidP="00030B20">
      <w:pPr>
        <w:pStyle w:val="Notizlinien"/>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927A29" w14:textId="77777777" w:rsidR="00030B20" w:rsidRDefault="00030B20" w:rsidP="00FA21B4">
      <w:pPr>
        <w:pStyle w:val="Fliesstext"/>
      </w:pPr>
    </w:p>
    <w:p w14:paraId="2B361553" w14:textId="77777777" w:rsidR="00314FE2" w:rsidRDefault="00314FE2" w:rsidP="00FA21B4">
      <w:pPr>
        <w:pStyle w:val="Fliesstext"/>
      </w:pPr>
      <w:r w:rsidRPr="0023138A">
        <w:t xml:space="preserve">Das Gegenteil des </w:t>
      </w:r>
      <w:r w:rsidRPr="00064D15">
        <w:t>Exports</w:t>
      </w:r>
      <w:r w:rsidRPr="0023138A">
        <w:t xml:space="preserve"> ist der </w:t>
      </w:r>
      <w:r w:rsidRPr="002D6F06">
        <w:rPr>
          <w:rStyle w:val="FliesstextFett"/>
        </w:rPr>
        <w:t>Import</w:t>
      </w:r>
      <w:r w:rsidRPr="0023138A">
        <w:t>. Nenne einige Beispiele von Importprodu</w:t>
      </w:r>
      <w:r w:rsidRPr="0023138A">
        <w:t>k</w:t>
      </w:r>
      <w:r w:rsidRPr="0023138A">
        <w:t xml:space="preserve">ten in die Schweiz, welche du auch in deiner Region, dem Oberaargau, kaufen kannst. </w:t>
      </w:r>
    </w:p>
    <w:p w14:paraId="07421FFC" w14:textId="77777777" w:rsidR="00766C5D" w:rsidRDefault="00030B20" w:rsidP="00030B20">
      <w:pPr>
        <w:pStyle w:val="Notizlinien"/>
        <w:sectPr w:rsidR="00766C5D" w:rsidSect="003574EC">
          <w:pgSz w:w="11900" w:h="16840"/>
          <w:pgMar w:top="1417" w:right="1417" w:bottom="1134" w:left="1417" w:header="708" w:footer="708" w:gutter="0"/>
          <w:cols w:space="708"/>
        </w:sect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EB89CF" w14:textId="77777777" w:rsidR="000163A8" w:rsidRPr="0023138A" w:rsidRDefault="000163A8" w:rsidP="00A70ECE">
      <w:pPr>
        <w:pStyle w:val="KapitelUntertitel03"/>
      </w:pPr>
      <w:r w:rsidRPr="0023138A">
        <w:lastRenderedPageBreak/>
        <w:t>Barack Obama fliegt auf Schweizer Stoffen</w:t>
      </w:r>
    </w:p>
    <w:p w14:paraId="211273B6" w14:textId="77777777" w:rsidR="000163A8" w:rsidRPr="0023138A" w:rsidRDefault="000163A8" w:rsidP="00A70ECE">
      <w:pPr>
        <w:pStyle w:val="Funotentext"/>
        <w:ind w:left="284"/>
      </w:pPr>
      <w:r w:rsidRPr="0023138A">
        <w:t xml:space="preserve">Von Nicole Tesar. Aktualisiert am 07.04.2012 </w:t>
      </w:r>
    </w:p>
    <w:p w14:paraId="16640D2F" w14:textId="44EAA0C6" w:rsidR="000163A8" w:rsidRPr="00563DCE" w:rsidRDefault="000163A8" w:rsidP="00E83435">
      <w:pPr>
        <w:pStyle w:val="Fliesstext"/>
        <w:rPr>
          <w:i/>
        </w:rPr>
      </w:pPr>
      <w:r w:rsidRPr="00563DCE">
        <w:rPr>
          <w:i/>
        </w:rPr>
        <w:t>Innenausstattungen für Flugzeuge sind das Kerngeschäft der Textilfirma Lantal. Auch im präsidialen Flugzeug Air Force One setzt man sich auf die Stoffe des Langen</w:t>
      </w:r>
      <w:r w:rsidR="00A70ECE" w:rsidRPr="00563DCE">
        <w:rPr>
          <w:i/>
        </w:rPr>
        <w:t>thaler Unternehmens.</w:t>
      </w: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tblGrid>
      <w:tr w:rsidR="00E83435" w14:paraId="4F43004E" w14:textId="77777777" w:rsidTr="00E83435">
        <w:tc>
          <w:tcPr>
            <w:tcW w:w="8998" w:type="dxa"/>
          </w:tcPr>
          <w:p w14:paraId="3ACC6B73" w14:textId="4E886C8D" w:rsidR="00E83435" w:rsidRDefault="00E83435" w:rsidP="00A70ECE">
            <w:pPr>
              <w:pStyle w:val="Fliesstext"/>
              <w:ind w:left="0"/>
              <w:rPr>
                <w:color w:val="333333"/>
              </w:rPr>
            </w:pPr>
            <w:r w:rsidRPr="0023138A">
              <w:rPr>
                <w:noProof/>
                <w:lang w:eastAsia="de-DE"/>
              </w:rPr>
              <w:drawing>
                <wp:anchor distT="0" distB="0" distL="114300" distR="114300" simplePos="0" relativeHeight="251746304" behindDoc="1" locked="0" layoutInCell="1" allowOverlap="1" wp14:anchorId="62B92C6C" wp14:editId="65C02327">
                  <wp:simplePos x="0" y="0"/>
                  <wp:positionH relativeFrom="column">
                    <wp:posOffset>-3175</wp:posOffset>
                  </wp:positionH>
                  <wp:positionV relativeFrom="paragraph">
                    <wp:posOffset>0</wp:posOffset>
                  </wp:positionV>
                  <wp:extent cx="4166235" cy="2779395"/>
                  <wp:effectExtent l="0" t="0" r="0" b="0"/>
                  <wp:wrapTight wrapText="bothSides">
                    <wp:wrapPolygon edited="0">
                      <wp:start x="0" y="0"/>
                      <wp:lineTo x="0" y="21319"/>
                      <wp:lineTo x="21465" y="21319"/>
                      <wp:lineTo x="21465" y="0"/>
                      <wp:lineTo x="0" y="0"/>
                    </wp:wrapPolygon>
                  </wp:wrapTight>
                  <wp:docPr id="335" name="Grafik 335" descr="Wie jeder Schweizer sitzt auch er auf Lantal-Textilien: US-Präsident Obama in der Air Forc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feature" descr="Wie jeder Schweizer sitzt auch er auf Lantal-Textilien: US-Präsident Obama in der Air Force One."/>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166235" cy="27793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3435" w14:paraId="4AC9C9DF" w14:textId="77777777" w:rsidTr="00E83435">
        <w:tc>
          <w:tcPr>
            <w:tcW w:w="8998" w:type="dxa"/>
          </w:tcPr>
          <w:p w14:paraId="586F8EE5" w14:textId="76E18650" w:rsidR="00E83435" w:rsidRPr="00E83435" w:rsidRDefault="00E83435" w:rsidP="00E83435">
            <w:pPr>
              <w:pStyle w:val="Funotentext"/>
            </w:pPr>
            <w:r w:rsidRPr="0023138A">
              <w:t>Wie jeder Schweizer sitzt auch er auf Lantal-Textilien: US-Präsid</w:t>
            </w:r>
            <w:r>
              <w:t>ent Obama in der Air Force One.</w:t>
            </w:r>
          </w:p>
        </w:tc>
      </w:tr>
    </w:tbl>
    <w:p w14:paraId="34DDDE00" w14:textId="77777777" w:rsidR="00FE7E15" w:rsidRDefault="00FE7E15" w:rsidP="00A70ECE">
      <w:pPr>
        <w:pStyle w:val="Fliesstext"/>
        <w:rPr>
          <w:color w:val="333333"/>
        </w:rPr>
      </w:pPr>
    </w:p>
    <w:p w14:paraId="03CBD7DB" w14:textId="77777777" w:rsidR="000163A8" w:rsidRPr="0023138A" w:rsidRDefault="000163A8" w:rsidP="00FE7E15">
      <w:pPr>
        <w:pStyle w:val="Fliesstext"/>
        <w:rPr>
          <w:sz w:val="24"/>
          <w:szCs w:val="24"/>
        </w:rPr>
      </w:pPr>
      <w:r w:rsidRPr="0023138A">
        <w:t xml:space="preserve">Nicht nur jeder Schweizer dürfte schon auf Lantal-Textilien gesessen haben – der Marktanteil für Stoffsitzbezüge in Bussen, Trams und Zügen beträgt in der Schweiz über 90 Prozent. Auch US-Präsident </w:t>
      </w:r>
      <w:hyperlink r:id="rId43" w:history="1">
        <w:r w:rsidRPr="0023138A">
          <w:rPr>
            <w:rStyle w:val="Betont"/>
            <w:rFonts w:ascii="Arial" w:hAnsi="Arial" w:cs="Arial"/>
          </w:rPr>
          <w:t>Barack Obama</w:t>
        </w:r>
      </w:hyperlink>
      <w:r w:rsidRPr="0023138A">
        <w:rPr>
          <w:rStyle w:val="tagwrapper"/>
          <w:rFonts w:ascii="Arial" w:hAnsi="Arial" w:cs="Arial"/>
          <w:b/>
        </w:rPr>
        <w:t xml:space="preserve"> </w:t>
      </w:r>
      <w:r w:rsidRPr="0023138A">
        <w:t>kommt mit Lantal-Textilien in Ko</w:t>
      </w:r>
      <w:r w:rsidRPr="0023138A">
        <w:t>n</w:t>
      </w:r>
      <w:r w:rsidRPr="0023138A">
        <w:t xml:space="preserve">takt. </w:t>
      </w:r>
    </w:p>
    <w:p w14:paraId="3E24AA00" w14:textId="45418E25" w:rsidR="000163A8" w:rsidRPr="0023138A" w:rsidRDefault="000163A8" w:rsidP="00FE7E15">
      <w:pPr>
        <w:pStyle w:val="Fliesstext"/>
      </w:pPr>
      <w:r w:rsidRPr="0023138A">
        <w:t>Bereits zum dritten Mal bestückte das Langenthaler Unternehmen das präsidiale Flu</w:t>
      </w:r>
      <w:r w:rsidRPr="0023138A">
        <w:t>g</w:t>
      </w:r>
      <w:r w:rsidRPr="0023138A">
        <w:t>zeug Air Force One mit Sitzbezügen, Vorhängen und Teppichen. «Wird ein neuer Pr</w:t>
      </w:r>
      <w:r w:rsidRPr="0023138A">
        <w:t>ä</w:t>
      </w:r>
      <w:r w:rsidRPr="0023138A">
        <w:t>sident gewählt, will er ein neues Design im Flugzeug», sagt Lantal-Chef Urs Rickenb</w:t>
      </w:r>
      <w:r w:rsidRPr="0023138A">
        <w:t>a</w:t>
      </w:r>
      <w:r w:rsidRPr="0023138A">
        <w:t>cher. Die komplette Innenausstattung müsse dann ausgewechselt werden.</w:t>
      </w:r>
      <w:r w:rsidR="00FE7E15">
        <w:br/>
      </w:r>
    </w:p>
    <w:p w14:paraId="1F9A99BE" w14:textId="12758338" w:rsidR="000163A8" w:rsidRPr="0023138A" w:rsidRDefault="00AC4BBA" w:rsidP="00A70ECE">
      <w:pPr>
        <w:pStyle w:val="Fliesstext"/>
        <w:rPr>
          <w:color w:val="333333"/>
        </w:rPr>
      </w:pPr>
      <w:r>
        <w:rPr>
          <w:b/>
          <w:bCs/>
          <w:color w:val="333333"/>
        </w:rPr>
        <w:t>57 Mitarbeitende</w:t>
      </w:r>
      <w:r w:rsidR="000163A8" w:rsidRPr="0023138A">
        <w:rPr>
          <w:b/>
          <w:bCs/>
          <w:color w:val="333333"/>
        </w:rPr>
        <w:t xml:space="preserve"> in den USA</w:t>
      </w:r>
    </w:p>
    <w:p w14:paraId="0908DC67" w14:textId="7E586C6B" w:rsidR="000163A8" w:rsidRPr="0023138A" w:rsidRDefault="000163A8" w:rsidP="00FE7E15">
      <w:pPr>
        <w:pStyle w:val="Fliesstext"/>
      </w:pPr>
      <w:r w:rsidRPr="0023138A">
        <w:t>Der grösste Teil der Belegschaft, nämlich 180 Personen, arbeitet in den Produktion</w:t>
      </w:r>
      <w:r w:rsidRPr="0023138A">
        <w:t>s</w:t>
      </w:r>
      <w:r w:rsidRPr="0023138A">
        <w:t xml:space="preserve">hallen in </w:t>
      </w:r>
      <w:r w:rsidR="00BF4D12">
        <w:t>Melchnau. Weitere 40 Mitarbeitende</w:t>
      </w:r>
      <w:r w:rsidRPr="0023138A">
        <w:t xml:space="preserve"> sind in der Wollspinnerei in Huttwil tätig, am Hauptsitz in Langenthal sind es rund 70. Die einzige Fabrikationshalle im Ausland befindet sich in North Carolina an der Atlantikküste – 57 Mitarbeiter bearbeiten von dort aus den US-Markt. In der Sparte Luftverkehr – der mit Abstand wichtigsten bei Lantal – erwirtschaftet das Traditionsunternehmen gut 20 Prozent des Umsatzes in den USA. </w:t>
      </w:r>
    </w:p>
    <w:p w14:paraId="33FC0EBF" w14:textId="4854275C" w:rsidR="000163A8" w:rsidRPr="0023138A" w:rsidRDefault="000163A8" w:rsidP="00FE7E15">
      <w:pPr>
        <w:pStyle w:val="Fliesstext"/>
      </w:pPr>
      <w:r w:rsidRPr="0023138A">
        <w:t xml:space="preserve">Lantal beliefert die Airlines nicht nur mit Textilien, sondern immer öfter mit fixfertigen Vorhängen, Sitzüberzügen und Teppichen, die genau passen. «Lantal befindet sich im </w:t>
      </w:r>
      <w:r w:rsidRPr="0023138A">
        <w:lastRenderedPageBreak/>
        <w:t>Transformationsprozess vom Textilhersteller zum Systemanbieter», betont Rickenb</w:t>
      </w:r>
      <w:r w:rsidRPr="0023138A">
        <w:t>a</w:t>
      </w:r>
      <w:r w:rsidRPr="0023138A">
        <w:t>cher. «Nur so können wir wachsen.» Angesichts der schwierigen Marktverhältnisse sei man mit dem Geschäftsergebnis 2011 zufrieden. Trotz Frankenstärke und höherer Rohstoffpreise le</w:t>
      </w:r>
      <w:r w:rsidR="00114C5E">
        <w:t>gte Lantal 2011 beim Umsatz um drei</w:t>
      </w:r>
      <w:r w:rsidRPr="0023138A">
        <w:t xml:space="preserve"> Prozent auf 84,9 Millionen Franken zu. Der Exportanteil beträgt 95 Prozent – der starke Franken ging auch an Lantal nicht spurlos vorbei. Im September wurden in der Produktion in Langenthal und Melchnau 17 Kündigungen ausgesprochen.</w:t>
      </w:r>
      <w:r w:rsidR="00FE7E15">
        <w:br/>
      </w:r>
    </w:p>
    <w:p w14:paraId="67CE791F" w14:textId="77777777" w:rsidR="000163A8" w:rsidRPr="0023138A" w:rsidRDefault="000163A8" w:rsidP="00A70ECE">
      <w:pPr>
        <w:pStyle w:val="Fliesstext"/>
        <w:rPr>
          <w:color w:val="333333"/>
        </w:rPr>
      </w:pPr>
      <w:r w:rsidRPr="0023138A">
        <w:rPr>
          <w:b/>
          <w:bCs/>
          <w:color w:val="333333"/>
        </w:rPr>
        <w:t>Profitieren vom steigenden Erdölpreis</w:t>
      </w:r>
    </w:p>
    <w:p w14:paraId="77097BE4" w14:textId="77777777" w:rsidR="000163A8" w:rsidRPr="0023138A" w:rsidRDefault="000163A8" w:rsidP="00FE7E15">
      <w:pPr>
        <w:pStyle w:val="Fliesstext"/>
      </w:pPr>
      <w:r w:rsidRPr="0023138A">
        <w:t>Auch beim Ausblick steht die Luftfahrt im Zentrum. Neben den Flugzeugherstellern Airbus und Boeing sind zwei relativ neue Anbieter auf dem Markt: das Konsortium Comac in China und die russische Flugzeugbauholding UAC. «Mit beiden Unternehmen sind wir im Gespräch», sagt Rickenbacher. Lantal evaluiere sogar einen neuen Produ</w:t>
      </w:r>
      <w:r w:rsidRPr="0023138A">
        <w:t>k</w:t>
      </w:r>
      <w:r w:rsidRPr="0023138A">
        <w:t>tionsstandort in China. Letztes Jahr schaffte Lantal den Durchbruch bei den selbst entwickelten Luftkissensitzen für Flugzeuge. Der Absatz mit den pneumatischen Sy</w:t>
      </w:r>
      <w:r w:rsidRPr="0023138A">
        <w:t>s</w:t>
      </w:r>
      <w:r w:rsidRPr="0023138A">
        <w:t>temen wächst stark (plus 44 Prozent), wenn auch noch auf relativ tiefem Niveau. Die gestiegenen Erdölpreise haben für Lantal nicht nur negative Folgen. Für den Absatz der Luftkissensitze ist ein steigender Erdölpreis sogar wünschenswert. Der Sitz funkt</w:t>
      </w:r>
      <w:r w:rsidRPr="0023138A">
        <w:t>i</w:t>
      </w:r>
      <w:r w:rsidRPr="0023138A">
        <w:t>oniert nach dem Prinzip einer Luftmatratze. Er soll nicht nur den Komfort erhöhen, sondern auch Gewicht reduzieren. Ein durchschnittliches Linienflugzeug könne dank der Sitze jährlich Kerosin im Wert einer halben Million Franken sparen, sagt Rickenb</w:t>
      </w:r>
      <w:r w:rsidRPr="0023138A">
        <w:t>a</w:t>
      </w:r>
      <w:r w:rsidRPr="0023138A">
        <w:t xml:space="preserve">cher. Bisher nutzte nur die Swiss das System. </w:t>
      </w:r>
    </w:p>
    <w:p w14:paraId="41E2CDAB" w14:textId="77777777" w:rsidR="000163A8" w:rsidRPr="0023138A" w:rsidRDefault="000163A8" w:rsidP="00FE7E15">
      <w:pPr>
        <w:pStyle w:val="Fliesstext"/>
      </w:pPr>
      <w:r w:rsidRPr="0023138A">
        <w:t>Weitere Fluggesellschaften seien aber aufgesprungen, sagt Rickenbacher: die Mutte</w:t>
      </w:r>
      <w:r w:rsidRPr="0023138A">
        <w:t>r</w:t>
      </w:r>
      <w:r w:rsidRPr="0023138A">
        <w:t>gesellschaft der Swiss, Lufthansa, die Nachfolgeairline der Sabena, Brussels Airlines, und Austrian Airlines. Diese und weitere drei Fluggesellschaften, die nicht genannt werden wollen, schlossen mit Lantal bereits Lieferverträge ab. «Mit weiteren fünf Airl</w:t>
      </w:r>
      <w:r w:rsidRPr="0023138A">
        <w:t>i</w:t>
      </w:r>
      <w:r w:rsidRPr="0023138A">
        <w:t>nes sind wir im Gespräch.»</w:t>
      </w:r>
    </w:p>
    <w:p w14:paraId="34F8EC11" w14:textId="77777777" w:rsidR="000163A8" w:rsidRPr="0023138A" w:rsidRDefault="000163A8" w:rsidP="00FE7E15">
      <w:pPr>
        <w:pStyle w:val="Fliesstext"/>
      </w:pPr>
      <w:r w:rsidRPr="0023138A">
        <w:t xml:space="preserve">Auf die Frage, wie viele Flugzeuge als Air Force One im Einsatz seien, gibt sich der Firmenchef verschwiegen. Das dürfe Lantal offiziell nicht wissen. </w:t>
      </w:r>
    </w:p>
    <w:p w14:paraId="41618AFB" w14:textId="77777777" w:rsidR="000805CA" w:rsidRDefault="000163A8" w:rsidP="000805CA">
      <w:pPr>
        <w:pStyle w:val="Funotentext"/>
        <w:ind w:left="284"/>
        <w:rPr>
          <w:rStyle w:val="idcode1"/>
          <w:rFonts w:ascii="Arial" w:hAnsi="Arial" w:cs="Arial"/>
          <w:color w:val="333333"/>
        </w:rPr>
        <w:sectPr w:rsidR="000805CA" w:rsidSect="003574EC">
          <w:pgSz w:w="11900" w:h="16840"/>
          <w:pgMar w:top="1417" w:right="1417" w:bottom="1134" w:left="1417" w:header="708" w:footer="708" w:gutter="0"/>
          <w:cols w:space="708"/>
        </w:sectPr>
      </w:pPr>
      <w:r w:rsidRPr="0023138A">
        <w:rPr>
          <w:rStyle w:val="idcode1"/>
          <w:rFonts w:ascii="Arial" w:hAnsi="Arial" w:cs="Arial"/>
          <w:color w:val="333333"/>
          <w:specVanish w:val="0"/>
        </w:rPr>
        <w:t>(</w:t>
      </w:r>
      <w:r w:rsidRPr="0023138A">
        <w:rPr>
          <w:rStyle w:val="idcode1"/>
          <w:rFonts w:ascii="Arial" w:hAnsi="Arial" w:cs="Arial"/>
          <w:b/>
          <w:color w:val="333333"/>
          <w:specVanish w:val="0"/>
        </w:rPr>
        <w:t xml:space="preserve">Quelle: </w:t>
      </w:r>
      <w:r w:rsidRPr="0023138A">
        <w:rPr>
          <w:rStyle w:val="idcode1"/>
          <w:rFonts w:ascii="Arial" w:hAnsi="Arial" w:cs="Arial"/>
          <w:color w:val="333333"/>
          <w:specVanish w:val="0"/>
        </w:rPr>
        <w:t>Tages-Anzeiger)</w:t>
      </w:r>
    </w:p>
    <w:p w14:paraId="2016E1BC" w14:textId="7AEADE26" w:rsidR="00641F51" w:rsidRDefault="000805CA" w:rsidP="00700C5C">
      <w:pPr>
        <w:pStyle w:val="KapitelUntertitel01"/>
        <w:rPr>
          <w:lang w:eastAsia="de-DE"/>
        </w:rPr>
      </w:pPr>
      <w:bookmarkStart w:id="33" w:name="_Toc225786246"/>
      <w:r>
        <w:lastRenderedPageBreak/>
        <w:t>AB 4:</w:t>
      </w:r>
      <w:r w:rsidRPr="00782781">
        <w:rPr>
          <w:lang w:eastAsia="de-DE"/>
        </w:rPr>
        <w:t xml:space="preserve"> </w:t>
      </w:r>
      <w:r w:rsidR="00347ED0">
        <w:rPr>
          <w:lang w:eastAsia="de-DE"/>
        </w:rPr>
        <w:t>Import &amp; Export als Stützen der Wirtschaft</w:t>
      </w:r>
      <w:bookmarkEnd w:id="33"/>
    </w:p>
    <w:tbl>
      <w:tblPr>
        <w:tblStyle w:val="Tabellenraster"/>
        <w:tblW w:w="889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3"/>
        <w:gridCol w:w="5103"/>
      </w:tblGrid>
      <w:tr w:rsidR="00641F51" w14:paraId="01443B24" w14:textId="77777777" w:rsidTr="00331D1C">
        <w:trPr>
          <w:trHeight w:val="4859"/>
        </w:trPr>
        <w:tc>
          <w:tcPr>
            <w:tcW w:w="3793" w:type="dxa"/>
          </w:tcPr>
          <w:p w14:paraId="5AE42616" w14:textId="048EE453" w:rsidR="00641F51" w:rsidRDefault="006E5D74" w:rsidP="006E5D74">
            <w:pPr>
              <w:pStyle w:val="TabelleTitel"/>
              <w:rPr>
                <w:lang w:eastAsia="de-DE"/>
              </w:rPr>
            </w:pPr>
            <w:r>
              <w:rPr>
                <w:lang w:eastAsia="de-DE"/>
              </w:rPr>
              <w:t>Grafik 1</w:t>
            </w:r>
          </w:p>
        </w:tc>
        <w:tc>
          <w:tcPr>
            <w:tcW w:w="5103" w:type="dxa"/>
          </w:tcPr>
          <w:p w14:paraId="7D96122D" w14:textId="43EA729E" w:rsidR="00641F51" w:rsidRDefault="00641F51" w:rsidP="00641F51">
            <w:pPr>
              <w:pStyle w:val="KapitelUntertitel01"/>
              <w:ind w:left="175" w:right="33" w:hanging="175"/>
              <w:rPr>
                <w:lang w:eastAsia="de-DE"/>
              </w:rPr>
            </w:pPr>
            <w:r>
              <w:rPr>
                <w:lang w:eastAsia="de-DE"/>
              </w:rPr>
              <w:drawing>
                <wp:anchor distT="0" distB="0" distL="114300" distR="114300" simplePos="0" relativeHeight="251712512" behindDoc="0" locked="0" layoutInCell="1" allowOverlap="1" wp14:anchorId="143BDD89" wp14:editId="2E7EB317">
                  <wp:simplePos x="0" y="0"/>
                  <wp:positionH relativeFrom="column">
                    <wp:posOffset>33020</wp:posOffset>
                  </wp:positionH>
                  <wp:positionV relativeFrom="paragraph">
                    <wp:posOffset>17780</wp:posOffset>
                  </wp:positionV>
                  <wp:extent cx="3131820" cy="2882900"/>
                  <wp:effectExtent l="0" t="0" r="0" b="12700"/>
                  <wp:wrapTight wrapText="bothSides">
                    <wp:wrapPolygon edited="0">
                      <wp:start x="0" y="0"/>
                      <wp:lineTo x="0" y="21505"/>
                      <wp:lineTo x="21372" y="21505"/>
                      <wp:lineTo x="21372" y="0"/>
                      <wp:lineTo x="0" y="0"/>
                    </wp:wrapPolygon>
                  </wp:wrapTight>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_AussenwirtschaftlicheVerflechtung.jpg"/>
                          <pic:cNvPicPr/>
                        </pic:nvPicPr>
                        <pic:blipFill>
                          <a:blip r:embed="rId44" cstate="print">
                            <a:extLst>
                              <a:ext uri="{28A0092B-C50C-407E-A947-70E740481C1C}">
                                <a14:useLocalDpi xmlns:a14="http://schemas.microsoft.com/office/drawing/2010/main"/>
                              </a:ext>
                            </a:extLst>
                          </a:blip>
                          <a:stretch>
                            <a:fillRect/>
                          </a:stretch>
                        </pic:blipFill>
                        <pic:spPr>
                          <a:xfrm>
                            <a:off x="0" y="0"/>
                            <a:ext cx="3131820" cy="2882900"/>
                          </a:xfrm>
                          <a:prstGeom prst="rect">
                            <a:avLst/>
                          </a:prstGeom>
                        </pic:spPr>
                      </pic:pic>
                    </a:graphicData>
                  </a:graphic>
                  <wp14:sizeRelH relativeFrom="margin">
                    <wp14:pctWidth>0</wp14:pctWidth>
                  </wp14:sizeRelH>
                  <wp14:sizeRelV relativeFrom="margin">
                    <wp14:pctHeight>0</wp14:pctHeight>
                  </wp14:sizeRelV>
                </wp:anchor>
              </w:drawing>
            </w:r>
          </w:p>
        </w:tc>
      </w:tr>
      <w:tr w:rsidR="00641F51" w14:paraId="4F0BC58F" w14:textId="77777777" w:rsidTr="00331D1C">
        <w:trPr>
          <w:trHeight w:val="4083"/>
        </w:trPr>
        <w:tc>
          <w:tcPr>
            <w:tcW w:w="3793" w:type="dxa"/>
          </w:tcPr>
          <w:p w14:paraId="319D920C" w14:textId="78D9EEEF" w:rsidR="00641F51" w:rsidRDefault="006E5D74" w:rsidP="006E5D74">
            <w:pPr>
              <w:pStyle w:val="TabelleTitel"/>
              <w:rPr>
                <w:lang w:eastAsia="de-DE"/>
              </w:rPr>
            </w:pPr>
            <w:r>
              <w:rPr>
                <w:lang w:eastAsia="de-DE"/>
              </w:rPr>
              <w:t>Grafik 2</w:t>
            </w:r>
          </w:p>
        </w:tc>
        <w:tc>
          <w:tcPr>
            <w:tcW w:w="5103" w:type="dxa"/>
          </w:tcPr>
          <w:p w14:paraId="04F89228" w14:textId="13A30A92" w:rsidR="00641F51" w:rsidRDefault="0003709C" w:rsidP="00347ED0">
            <w:pPr>
              <w:pStyle w:val="KapitelUntertitel01"/>
              <w:rPr>
                <w:lang w:eastAsia="de-DE"/>
              </w:rPr>
            </w:pPr>
            <w:r>
              <w:rPr>
                <w:lang w:eastAsia="de-DE"/>
              </w:rPr>
              <w:drawing>
                <wp:anchor distT="0" distB="0" distL="114300" distR="114300" simplePos="0" relativeHeight="251714560" behindDoc="0" locked="0" layoutInCell="1" allowOverlap="1" wp14:anchorId="70D94067" wp14:editId="3823A9D7">
                  <wp:simplePos x="0" y="0"/>
                  <wp:positionH relativeFrom="column">
                    <wp:posOffset>-27305</wp:posOffset>
                  </wp:positionH>
                  <wp:positionV relativeFrom="paragraph">
                    <wp:posOffset>37465</wp:posOffset>
                  </wp:positionV>
                  <wp:extent cx="3150870" cy="2230120"/>
                  <wp:effectExtent l="0" t="0" r="0" b="5080"/>
                  <wp:wrapTight wrapText="bothSides">
                    <wp:wrapPolygon edited="0">
                      <wp:start x="0" y="0"/>
                      <wp:lineTo x="0" y="21403"/>
                      <wp:lineTo x="21417" y="21403"/>
                      <wp:lineTo x="21417" y="0"/>
                      <wp:lineTo x="0" y="0"/>
                    </wp:wrapPolygon>
                  </wp:wrapTight>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_AussenwirtschaftlicheVerflechtung.jpg"/>
                          <pic:cNvPicPr/>
                        </pic:nvPicPr>
                        <pic:blipFill>
                          <a:blip r:embed="rId45" cstate="print">
                            <a:extLst>
                              <a:ext uri="{28A0092B-C50C-407E-A947-70E740481C1C}">
                                <a14:useLocalDpi xmlns:a14="http://schemas.microsoft.com/office/drawing/2010/main"/>
                              </a:ext>
                            </a:extLst>
                          </a:blip>
                          <a:stretch>
                            <a:fillRect/>
                          </a:stretch>
                        </pic:blipFill>
                        <pic:spPr>
                          <a:xfrm>
                            <a:off x="0" y="0"/>
                            <a:ext cx="3150870" cy="2230120"/>
                          </a:xfrm>
                          <a:prstGeom prst="rect">
                            <a:avLst/>
                          </a:prstGeom>
                        </pic:spPr>
                      </pic:pic>
                    </a:graphicData>
                  </a:graphic>
                  <wp14:sizeRelH relativeFrom="margin">
                    <wp14:pctWidth>0</wp14:pctWidth>
                  </wp14:sizeRelH>
                  <wp14:sizeRelV relativeFrom="margin">
                    <wp14:pctHeight>0</wp14:pctHeight>
                  </wp14:sizeRelV>
                </wp:anchor>
              </w:drawing>
            </w:r>
          </w:p>
        </w:tc>
      </w:tr>
      <w:tr w:rsidR="00641F51" w14:paraId="7E6FF98E" w14:textId="77777777" w:rsidTr="006E5D74">
        <w:tc>
          <w:tcPr>
            <w:tcW w:w="3793" w:type="dxa"/>
          </w:tcPr>
          <w:p w14:paraId="11A6E9EA" w14:textId="5BB03C29" w:rsidR="00641F51" w:rsidRDefault="006E5D74" w:rsidP="006E5D74">
            <w:pPr>
              <w:pStyle w:val="TabelleTitel"/>
              <w:rPr>
                <w:lang w:eastAsia="de-DE"/>
              </w:rPr>
            </w:pPr>
            <w:r>
              <w:rPr>
                <w:lang w:eastAsia="de-DE"/>
              </w:rPr>
              <w:lastRenderedPageBreak/>
              <w:t>Grafik 3</w:t>
            </w:r>
          </w:p>
        </w:tc>
        <w:tc>
          <w:tcPr>
            <w:tcW w:w="5103" w:type="dxa"/>
          </w:tcPr>
          <w:p w14:paraId="4B686177" w14:textId="50C5B3E2" w:rsidR="00641F51" w:rsidRDefault="00700C5C" w:rsidP="00347ED0">
            <w:pPr>
              <w:pStyle w:val="KapitelUntertitel01"/>
              <w:rPr>
                <w:lang w:eastAsia="de-DE"/>
              </w:rPr>
            </w:pPr>
            <w:r>
              <w:rPr>
                <w:lang w:eastAsia="de-DE"/>
              </w:rPr>
              <w:drawing>
                <wp:anchor distT="0" distB="0" distL="114300" distR="114300" simplePos="0" relativeHeight="251716608" behindDoc="0" locked="0" layoutInCell="1" allowOverlap="1" wp14:anchorId="4B92B340" wp14:editId="6DBC654A">
                  <wp:simplePos x="0" y="0"/>
                  <wp:positionH relativeFrom="column">
                    <wp:posOffset>34925</wp:posOffset>
                  </wp:positionH>
                  <wp:positionV relativeFrom="paragraph">
                    <wp:posOffset>30480</wp:posOffset>
                  </wp:positionV>
                  <wp:extent cx="3114040" cy="1620520"/>
                  <wp:effectExtent l="0" t="0" r="10160" b="5080"/>
                  <wp:wrapTight wrapText="bothSides">
                    <wp:wrapPolygon edited="0">
                      <wp:start x="0" y="0"/>
                      <wp:lineTo x="0" y="21329"/>
                      <wp:lineTo x="21494" y="21329"/>
                      <wp:lineTo x="21494" y="0"/>
                      <wp:lineTo x="0" y="0"/>
                    </wp:wrapPolygon>
                  </wp:wrapTight>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_AussenwirtschaftlicheVerflechtung.jpg"/>
                          <pic:cNvPicPr/>
                        </pic:nvPicPr>
                        <pic:blipFill>
                          <a:blip r:embed="rId46" cstate="print">
                            <a:extLst>
                              <a:ext uri="{28A0092B-C50C-407E-A947-70E740481C1C}">
                                <a14:useLocalDpi xmlns:a14="http://schemas.microsoft.com/office/drawing/2010/main"/>
                              </a:ext>
                            </a:extLst>
                          </a:blip>
                          <a:stretch>
                            <a:fillRect/>
                          </a:stretch>
                        </pic:blipFill>
                        <pic:spPr>
                          <a:xfrm>
                            <a:off x="0" y="0"/>
                            <a:ext cx="3114040" cy="1620520"/>
                          </a:xfrm>
                          <a:prstGeom prst="rect">
                            <a:avLst/>
                          </a:prstGeom>
                        </pic:spPr>
                      </pic:pic>
                    </a:graphicData>
                  </a:graphic>
                  <wp14:sizeRelH relativeFrom="margin">
                    <wp14:pctWidth>0</wp14:pctWidth>
                  </wp14:sizeRelH>
                  <wp14:sizeRelV relativeFrom="margin">
                    <wp14:pctHeight>0</wp14:pctHeight>
                  </wp14:sizeRelV>
                </wp:anchor>
              </w:drawing>
            </w:r>
          </w:p>
        </w:tc>
      </w:tr>
    </w:tbl>
    <w:p w14:paraId="61194D3A" w14:textId="77777777" w:rsidR="00EE1E11" w:rsidRDefault="00EE1E11" w:rsidP="00347ED0">
      <w:pPr>
        <w:pStyle w:val="KapitelUntertitel01"/>
        <w:rPr>
          <w:lang w:eastAsia="de-DE"/>
        </w:rPr>
        <w:sectPr w:rsidR="00EE1E11" w:rsidSect="003574EC">
          <w:pgSz w:w="11900" w:h="16840"/>
          <w:pgMar w:top="1417" w:right="1417" w:bottom="1134" w:left="1417" w:header="708" w:footer="708" w:gutter="0"/>
          <w:cols w:space="708"/>
        </w:sectPr>
      </w:pPr>
    </w:p>
    <w:p w14:paraId="5D34B76A" w14:textId="77777777" w:rsidR="00516D86" w:rsidRDefault="00516D86" w:rsidP="00B73FDE">
      <w:pPr>
        <w:pStyle w:val="Aufzaehlung"/>
      </w:pPr>
      <w:r>
        <w:lastRenderedPageBreak/>
        <w:t>Betrachte die Grafik Nr. 1.</w:t>
      </w:r>
    </w:p>
    <w:p w14:paraId="62736CE2" w14:textId="65DB552E" w:rsidR="00B73FDE" w:rsidRDefault="00516D86" w:rsidP="00B73FDE">
      <w:pPr>
        <w:pStyle w:val="Aufzaehlung"/>
        <w:numPr>
          <w:ilvl w:val="1"/>
          <w:numId w:val="10"/>
        </w:numPr>
      </w:pPr>
      <w:r>
        <w:t>Wie wichtig sind für die Schweiz (verglichen mit andern</w:t>
      </w:r>
      <w:r w:rsidR="00B73FDE">
        <w:t xml:space="preserve"> Ländern) die Exporte und Importe?</w:t>
      </w:r>
    </w:p>
    <w:p w14:paraId="244A7D8A" w14:textId="3C30A3F7" w:rsidR="000A0E81" w:rsidRDefault="00B73FDE" w:rsidP="000A0E81">
      <w:pPr>
        <w:pStyle w:val="Aufzaehlung"/>
        <w:numPr>
          <w:ilvl w:val="1"/>
          <w:numId w:val="10"/>
        </w:numPr>
      </w:pPr>
      <w:r>
        <w:t>Welche Zahl ist grösser: Exporte oder Importe? Was bedeutet dies</w:t>
      </w:r>
      <w:r w:rsidR="000A0E81">
        <w:t xml:space="preserve"> für ein Land?</w:t>
      </w:r>
    </w:p>
    <w:p w14:paraId="7A482141" w14:textId="27141F10" w:rsidR="000A0E81" w:rsidRDefault="000A0E81" w:rsidP="000A0E81">
      <w:pPr>
        <w:pStyle w:val="Aufzaehlung"/>
        <w:numPr>
          <w:ilvl w:val="1"/>
          <w:numId w:val="10"/>
        </w:numPr>
      </w:pPr>
      <w:r>
        <w:t>Nenne Länder, welche mehr Waren exportieren als importieren.</w:t>
      </w:r>
    </w:p>
    <w:p w14:paraId="310EFD31" w14:textId="5ADEF330" w:rsidR="000A0E81" w:rsidRDefault="000A0E81" w:rsidP="000A0E81">
      <w:pPr>
        <w:pStyle w:val="Aufzaehlung"/>
        <w:numPr>
          <w:ilvl w:val="1"/>
          <w:numId w:val="10"/>
        </w:numPr>
      </w:pPr>
      <w:r>
        <w:t>Nenne Länder, welche mehr importieren als exportieren.</w:t>
      </w:r>
    </w:p>
    <w:p w14:paraId="75940090" w14:textId="77777777" w:rsidR="0090501C" w:rsidRDefault="0090501C" w:rsidP="0090501C">
      <w:pPr>
        <w:pStyle w:val="Aufzaehlung"/>
        <w:numPr>
          <w:ilvl w:val="0"/>
          <w:numId w:val="0"/>
        </w:numPr>
        <w:ind w:left="1004"/>
      </w:pPr>
    </w:p>
    <w:p w14:paraId="49F86F9F" w14:textId="16DF1BD2" w:rsidR="000A0E81" w:rsidRDefault="000A0E81" w:rsidP="000A0E81">
      <w:pPr>
        <w:pStyle w:val="Aufzaehlung"/>
      </w:pPr>
      <w:r>
        <w:t>Betrachte die Grafik Nr. 2 (nur orange Balken!).</w:t>
      </w:r>
    </w:p>
    <w:p w14:paraId="26CB16C6" w14:textId="5B3CD128" w:rsidR="000A0E81" w:rsidRDefault="000A0E81" w:rsidP="000A0E81">
      <w:pPr>
        <w:pStyle w:val="Aufzaehlung"/>
        <w:numPr>
          <w:ilvl w:val="1"/>
          <w:numId w:val="10"/>
        </w:numPr>
      </w:pPr>
      <w:r>
        <w:t>Welche Produkte sind in den anderen Ländern am gefragtesten?</w:t>
      </w:r>
    </w:p>
    <w:p w14:paraId="083B0509" w14:textId="65DB9382" w:rsidR="000A0E81" w:rsidRDefault="000A0E81" w:rsidP="000A0E81">
      <w:pPr>
        <w:pStyle w:val="Aufzaehlung"/>
        <w:numPr>
          <w:ilvl w:val="1"/>
          <w:numId w:val="10"/>
        </w:numPr>
      </w:pPr>
      <w:r>
        <w:t>Was könnte mit „Energieträger“ gemeint sein?</w:t>
      </w:r>
    </w:p>
    <w:p w14:paraId="5292D3FE" w14:textId="07CC2226" w:rsidR="000A0E81" w:rsidRDefault="000A0E81" w:rsidP="000A0E81">
      <w:pPr>
        <w:pStyle w:val="Aufzaehlung"/>
        <w:numPr>
          <w:ilvl w:val="1"/>
          <w:numId w:val="10"/>
        </w:numPr>
      </w:pPr>
      <w:r>
        <w:t>Gibt es Dinge, womit Schweizer Firmen im Ausland Geld verdienen, welche hier fehlen?</w:t>
      </w:r>
    </w:p>
    <w:p w14:paraId="49E68741" w14:textId="77777777" w:rsidR="0090501C" w:rsidRDefault="0090501C" w:rsidP="0090501C">
      <w:pPr>
        <w:pStyle w:val="Aufzaehlung"/>
        <w:numPr>
          <w:ilvl w:val="0"/>
          <w:numId w:val="0"/>
        </w:numPr>
        <w:ind w:left="644" w:hanging="360"/>
      </w:pPr>
    </w:p>
    <w:p w14:paraId="33B6D312" w14:textId="393C60F1" w:rsidR="000A0E81" w:rsidRDefault="000A0E81" w:rsidP="000A0E81">
      <w:pPr>
        <w:pStyle w:val="Aufzaehlung"/>
      </w:pPr>
      <w:r>
        <w:t>Betrachte die Grafik Nr. 3. Sie handelt vom Lebensmittelverbrauch.</w:t>
      </w:r>
    </w:p>
    <w:p w14:paraId="41461910" w14:textId="61672510" w:rsidR="000A0E81" w:rsidRDefault="000A0E81" w:rsidP="000A0E81">
      <w:pPr>
        <w:pStyle w:val="Aufzaehlung"/>
        <w:numPr>
          <w:ilvl w:val="1"/>
          <w:numId w:val="10"/>
        </w:numPr>
      </w:pPr>
      <w:r>
        <w:t>Wie viele kg Lebensmittel wurden im Jahr 2009 von jeder Person verbraucht?</w:t>
      </w:r>
    </w:p>
    <w:p w14:paraId="5C5FC721" w14:textId="700E948D" w:rsidR="000A0E81" w:rsidRDefault="000A0E81" w:rsidP="000A0E81">
      <w:pPr>
        <w:pStyle w:val="Aufzaehlung"/>
        <w:numPr>
          <w:ilvl w:val="1"/>
          <w:numId w:val="10"/>
        </w:numPr>
      </w:pPr>
      <w:r>
        <w:t>Warum heisst das nicht, dass alle Leute jährlich so viel essen?</w:t>
      </w:r>
    </w:p>
    <w:p w14:paraId="4D05BC1D" w14:textId="52932F4F" w:rsidR="000A0E81" w:rsidRDefault="000A0E81" w:rsidP="000A0E81">
      <w:pPr>
        <w:pStyle w:val="Aufzaehlung"/>
        <w:numPr>
          <w:ilvl w:val="1"/>
          <w:numId w:val="10"/>
        </w:numPr>
      </w:pPr>
      <w:r>
        <w:t>Wie viele kg wurden 2009 pro Kopf in der Schweiz produziert? Wie viele kg wurden importiert?</w:t>
      </w:r>
    </w:p>
    <w:p w14:paraId="2F8D1609" w14:textId="3B65AC93" w:rsidR="000A0E81" w:rsidRDefault="000A0E81" w:rsidP="000A0E81">
      <w:pPr>
        <w:pStyle w:val="Aufzaehlung"/>
        <w:numPr>
          <w:ilvl w:val="1"/>
          <w:numId w:val="10"/>
        </w:numPr>
      </w:pPr>
      <w:r>
        <w:t>Zu wie vielen Prozent</w:t>
      </w:r>
      <w:r w:rsidR="00C55F28">
        <w:t>en</w:t>
      </w:r>
      <w:r>
        <w:t xml:space="preserve"> konnte sich die Schweiz also selber versorgen? </w:t>
      </w:r>
      <w:r w:rsidR="0012728A">
        <w:br/>
      </w:r>
      <w:r>
        <w:t>(Total = Zahl aus Ausgabe a)</w:t>
      </w:r>
    </w:p>
    <w:p w14:paraId="627680CB" w14:textId="77777777" w:rsidR="00691F8B" w:rsidRDefault="000A0E81" w:rsidP="00691F8B">
      <w:pPr>
        <w:pStyle w:val="Aufzaehlung"/>
        <w:numPr>
          <w:ilvl w:val="1"/>
          <w:numId w:val="10"/>
        </w:numPr>
        <w:sectPr w:rsidR="00691F8B" w:rsidSect="003574EC">
          <w:pgSz w:w="11900" w:h="16840"/>
          <w:pgMar w:top="1417" w:right="1417" w:bottom="1134" w:left="1417" w:header="708" w:footer="708" w:gutter="0"/>
          <w:cols w:space="708"/>
        </w:sectPr>
      </w:pPr>
      <w:r>
        <w:t>Wie hat sich diese Zahl seit 1999 entwickelt?</w:t>
      </w:r>
    </w:p>
    <w:p w14:paraId="331E47BA" w14:textId="7E29F5CD" w:rsidR="00E926A7" w:rsidRPr="0023138A" w:rsidRDefault="00E926A7" w:rsidP="00E926A7">
      <w:pPr>
        <w:pStyle w:val="KapitelUntertitel01"/>
      </w:pPr>
      <w:bookmarkStart w:id="34" w:name="_Toc225786247"/>
      <w:r>
        <w:lastRenderedPageBreak/>
        <w:t xml:space="preserve">AB </w:t>
      </w:r>
      <w:r w:rsidR="006553D9">
        <w:t>5</w:t>
      </w:r>
      <w:r w:rsidRPr="0023138A">
        <w:t>: Wirtschaftskreislauf: Die Unternehmen</w:t>
      </w:r>
      <w:bookmarkEnd w:id="34"/>
    </w:p>
    <w:p w14:paraId="2BB274E7" w14:textId="11B3AF0D" w:rsidR="00E926A7" w:rsidRDefault="004C79E4" w:rsidP="00E926A7">
      <w:pPr>
        <w:pStyle w:val="Fliesstext"/>
      </w:pPr>
      <w:r>
        <w:t xml:space="preserve">Beantworte die folgenden Fragen anhand </w:t>
      </w:r>
      <w:r w:rsidR="00515940">
        <w:t>der zur Verfügung gestellten Videoporträts.</w:t>
      </w:r>
    </w:p>
    <w:p w14:paraId="6D93A697" w14:textId="77777777" w:rsidR="0038242C" w:rsidRPr="0023138A" w:rsidRDefault="0038242C" w:rsidP="00E926A7">
      <w:pPr>
        <w:pStyle w:val="Fliesstext"/>
      </w:pPr>
    </w:p>
    <w:p w14:paraId="783B7C95" w14:textId="3B7C2216" w:rsidR="00E926A7" w:rsidRDefault="00C5633E" w:rsidP="005157A2">
      <w:pPr>
        <w:pStyle w:val="KapitelUntertitel03"/>
      </w:pPr>
      <w:r>
        <w:t>Ammann Group</w:t>
      </w:r>
    </w:p>
    <w:p w14:paraId="58911D22" w14:textId="52E3705A" w:rsidR="005157A2" w:rsidRPr="0038242C" w:rsidRDefault="0038242C" w:rsidP="0038242C">
      <w:pPr>
        <w:pStyle w:val="Fliesstext"/>
        <w:rPr>
          <w:i/>
        </w:rPr>
      </w:pPr>
      <w:r w:rsidRPr="0038242C">
        <w:rPr>
          <w:i/>
        </w:rPr>
        <w:t>Thema</w:t>
      </w:r>
      <w:r w:rsidR="005157A2" w:rsidRPr="0038242C">
        <w:rPr>
          <w:i/>
        </w:rPr>
        <w:t>: Ausbildung und Berufe</w:t>
      </w:r>
      <w:r>
        <w:rPr>
          <w:i/>
        </w:rPr>
        <w:br/>
      </w:r>
    </w:p>
    <w:p w14:paraId="6D9BCA5A" w14:textId="18778156" w:rsidR="005157A2" w:rsidRPr="005157A2" w:rsidRDefault="00C5633E" w:rsidP="005157A2">
      <w:pPr>
        <w:pStyle w:val="Aufzaehlung"/>
        <w:numPr>
          <w:ilvl w:val="0"/>
          <w:numId w:val="20"/>
        </w:numPr>
        <w:spacing w:line="240" w:lineRule="auto"/>
      </w:pPr>
      <w:r w:rsidRPr="005157A2">
        <w:t xml:space="preserve">Welche Abteilungen gibt es </w:t>
      </w:r>
      <w:r w:rsidR="005157A2" w:rsidRPr="005157A2">
        <w:t>bei Amman</w:t>
      </w:r>
      <w:r w:rsidR="0041208A">
        <w:t>n</w:t>
      </w:r>
      <w:r w:rsidR="005157A2" w:rsidRPr="005157A2">
        <w:t>?</w:t>
      </w:r>
    </w:p>
    <w:p w14:paraId="2CF96E24" w14:textId="78B4DAF0" w:rsidR="00C5633E" w:rsidRPr="005157A2" w:rsidRDefault="00C5633E" w:rsidP="005157A2">
      <w:pPr>
        <w:pStyle w:val="Aufzaehlung"/>
        <w:numPr>
          <w:ilvl w:val="0"/>
          <w:numId w:val="20"/>
        </w:numPr>
        <w:spacing w:line="240" w:lineRule="auto"/>
      </w:pPr>
      <w:r w:rsidRPr="005157A2">
        <w:t xml:space="preserve">Welche Berufe werden dort ausgeführt? </w:t>
      </w:r>
    </w:p>
    <w:p w14:paraId="78031F09" w14:textId="542CDBEF" w:rsidR="00C5633E" w:rsidRPr="005157A2" w:rsidRDefault="00C5633E" w:rsidP="005157A2">
      <w:pPr>
        <w:pStyle w:val="Aufzaehlung"/>
        <w:numPr>
          <w:ilvl w:val="0"/>
          <w:numId w:val="20"/>
        </w:numPr>
        <w:spacing w:line="240" w:lineRule="auto"/>
      </w:pPr>
      <w:r w:rsidRPr="005157A2">
        <w:t xml:space="preserve">Welche Lehrstellen bieten </w:t>
      </w:r>
      <w:r w:rsidR="005157A2" w:rsidRPr="005157A2">
        <w:t xml:space="preserve">Ammann </w:t>
      </w:r>
      <w:r w:rsidRPr="005157A2">
        <w:t xml:space="preserve">an? </w:t>
      </w:r>
    </w:p>
    <w:p w14:paraId="2ACA92CF" w14:textId="519DFAAF" w:rsidR="00C5633E" w:rsidRPr="005157A2" w:rsidRDefault="00C5633E" w:rsidP="005157A2">
      <w:pPr>
        <w:pStyle w:val="Aufzaehlung"/>
        <w:numPr>
          <w:ilvl w:val="0"/>
          <w:numId w:val="20"/>
        </w:numPr>
        <w:spacing w:line="240" w:lineRule="auto"/>
      </w:pPr>
      <w:r w:rsidRPr="005157A2">
        <w:t xml:space="preserve">Wieso </w:t>
      </w:r>
      <w:r w:rsidR="005157A2" w:rsidRPr="005157A2">
        <w:t>bildet Ammann</w:t>
      </w:r>
      <w:r w:rsidRPr="005157A2">
        <w:t xml:space="preserve"> Lernende aus?</w:t>
      </w:r>
    </w:p>
    <w:p w14:paraId="386ED076" w14:textId="4749A0EB" w:rsidR="00C5633E" w:rsidRPr="005157A2" w:rsidRDefault="00C5633E" w:rsidP="005157A2">
      <w:pPr>
        <w:pStyle w:val="Aufzaehlung"/>
        <w:numPr>
          <w:ilvl w:val="0"/>
          <w:numId w:val="20"/>
        </w:numPr>
        <w:spacing w:line="240" w:lineRule="auto"/>
      </w:pPr>
      <w:r w:rsidRPr="005157A2">
        <w:t xml:space="preserve">Worauf </w:t>
      </w:r>
      <w:r w:rsidR="005157A2" w:rsidRPr="005157A2">
        <w:t>achtet Ammann</w:t>
      </w:r>
      <w:r w:rsidRPr="005157A2">
        <w:t xml:space="preserve"> b</w:t>
      </w:r>
      <w:r w:rsidR="005157A2" w:rsidRPr="005157A2">
        <w:t xml:space="preserve">ei der Auswahl der Lernenden?  </w:t>
      </w:r>
    </w:p>
    <w:p w14:paraId="3FF06FEB" w14:textId="2CC4A5FE" w:rsidR="005157A2" w:rsidRDefault="00C5633E" w:rsidP="00450330">
      <w:pPr>
        <w:pStyle w:val="Aufzaehlung"/>
        <w:numPr>
          <w:ilvl w:val="0"/>
          <w:numId w:val="20"/>
        </w:numPr>
      </w:pPr>
      <w:r w:rsidRPr="005157A2">
        <w:t xml:space="preserve">Was </w:t>
      </w:r>
      <w:r w:rsidR="005157A2">
        <w:t>bietet Ammann den Lernenden in ihrem Betrieb?</w:t>
      </w:r>
      <w:r w:rsidR="00450330">
        <w:br/>
      </w:r>
    </w:p>
    <w:p w14:paraId="40805173" w14:textId="397AF311" w:rsidR="005157A2" w:rsidRDefault="005157A2" w:rsidP="005157A2">
      <w:pPr>
        <w:pStyle w:val="KapitelUntertitel03"/>
      </w:pPr>
      <w:r>
        <w:t>Biketec</w:t>
      </w:r>
    </w:p>
    <w:p w14:paraId="64C7F948" w14:textId="7A5A1990" w:rsidR="005157A2" w:rsidRPr="0038242C" w:rsidRDefault="005157A2" w:rsidP="0038242C">
      <w:pPr>
        <w:pStyle w:val="Fliesstext"/>
        <w:rPr>
          <w:i/>
        </w:rPr>
      </w:pPr>
      <w:r w:rsidRPr="0038242C">
        <w:rPr>
          <w:i/>
        </w:rPr>
        <w:t>Themen: Standortfaktoren und Marketing</w:t>
      </w:r>
      <w:r w:rsidR="0038242C">
        <w:rPr>
          <w:i/>
        </w:rPr>
        <w:br/>
      </w:r>
    </w:p>
    <w:p w14:paraId="5880DD99" w14:textId="126E90CD" w:rsidR="005157A2" w:rsidRPr="005157A2" w:rsidRDefault="005157A2" w:rsidP="005157A2">
      <w:pPr>
        <w:pStyle w:val="Aufzaehlung"/>
        <w:numPr>
          <w:ilvl w:val="0"/>
          <w:numId w:val="19"/>
        </w:numPr>
      </w:pPr>
      <w:r w:rsidRPr="005157A2">
        <w:t xml:space="preserve">Wodurch </w:t>
      </w:r>
      <w:r w:rsidR="00FD66D1">
        <w:t>merkt man</w:t>
      </w:r>
      <w:r w:rsidRPr="005157A2">
        <w:t xml:space="preserve"> bei Biketec, wenn der Schweizer Franken stark is</w:t>
      </w:r>
      <w:r>
        <w:t>t und wie r</w:t>
      </w:r>
      <w:r>
        <w:t>e</w:t>
      </w:r>
      <w:r>
        <w:t>agie</w:t>
      </w:r>
      <w:r w:rsidR="00FD66D1">
        <w:t>rt die Firma</w:t>
      </w:r>
      <w:r w:rsidR="0018532C">
        <w:t xml:space="preserve"> </w:t>
      </w:r>
      <w:r>
        <w:t>darauf?</w:t>
      </w:r>
    </w:p>
    <w:p w14:paraId="62C20F38" w14:textId="7FB0B547" w:rsidR="005157A2" w:rsidRPr="005157A2" w:rsidRDefault="005157A2" w:rsidP="005157A2">
      <w:pPr>
        <w:pStyle w:val="Aufzaehlung"/>
        <w:rPr>
          <w:szCs w:val="24"/>
          <w:lang w:eastAsia="de-DE"/>
        </w:rPr>
      </w:pPr>
      <w:r w:rsidRPr="005157A2">
        <w:rPr>
          <w:szCs w:val="24"/>
          <w:lang w:eastAsia="de-DE"/>
        </w:rPr>
        <w:t xml:space="preserve">Wie viele Flyer-Velos müssen </w:t>
      </w:r>
      <w:r w:rsidR="0018532C">
        <w:rPr>
          <w:szCs w:val="24"/>
          <w:lang w:eastAsia="de-DE"/>
        </w:rPr>
        <w:t>im Jahr verkauft werden</w:t>
      </w:r>
      <w:r w:rsidRPr="005157A2">
        <w:rPr>
          <w:szCs w:val="24"/>
          <w:lang w:eastAsia="de-DE"/>
        </w:rPr>
        <w:t xml:space="preserve">, damit </w:t>
      </w:r>
      <w:r w:rsidR="005A14F0">
        <w:rPr>
          <w:szCs w:val="24"/>
          <w:lang w:eastAsia="de-DE"/>
        </w:rPr>
        <w:t>die Firma</w:t>
      </w:r>
      <w:r w:rsidRPr="005157A2">
        <w:rPr>
          <w:szCs w:val="24"/>
          <w:lang w:eastAsia="de-DE"/>
        </w:rPr>
        <w:t xml:space="preserve"> einen G</w:t>
      </w:r>
      <w:r w:rsidRPr="005157A2">
        <w:rPr>
          <w:szCs w:val="24"/>
          <w:lang w:eastAsia="de-DE"/>
        </w:rPr>
        <w:t>e</w:t>
      </w:r>
      <w:r w:rsidRPr="005157A2">
        <w:rPr>
          <w:szCs w:val="24"/>
          <w:lang w:eastAsia="de-DE"/>
        </w:rPr>
        <w:t>winn ma</w:t>
      </w:r>
      <w:r w:rsidR="005D4309">
        <w:rPr>
          <w:szCs w:val="24"/>
          <w:lang w:eastAsia="de-DE"/>
        </w:rPr>
        <w:t>cht</w:t>
      </w:r>
      <w:r w:rsidRPr="005157A2">
        <w:rPr>
          <w:szCs w:val="24"/>
          <w:lang w:eastAsia="de-DE"/>
        </w:rPr>
        <w:t xml:space="preserve">? </w:t>
      </w:r>
    </w:p>
    <w:p w14:paraId="49CED2FA" w14:textId="14170BF0" w:rsidR="005157A2" w:rsidRPr="005157A2" w:rsidRDefault="005157A2" w:rsidP="005157A2">
      <w:pPr>
        <w:pStyle w:val="Aufzaehlung"/>
        <w:rPr>
          <w:szCs w:val="24"/>
          <w:lang w:eastAsia="de-DE"/>
        </w:rPr>
      </w:pPr>
      <w:r w:rsidRPr="005157A2">
        <w:rPr>
          <w:szCs w:val="24"/>
          <w:lang w:eastAsia="de-DE"/>
        </w:rPr>
        <w:t xml:space="preserve">Warum </w:t>
      </w:r>
      <w:r w:rsidR="000B5FBC">
        <w:rPr>
          <w:szCs w:val="24"/>
          <w:lang w:eastAsia="de-DE"/>
        </w:rPr>
        <w:t>hat</w:t>
      </w:r>
      <w:r w:rsidRPr="005157A2">
        <w:rPr>
          <w:szCs w:val="24"/>
          <w:lang w:eastAsia="de-DE"/>
        </w:rPr>
        <w:t xml:space="preserve"> </w:t>
      </w:r>
      <w:r w:rsidR="000B5FBC">
        <w:rPr>
          <w:szCs w:val="24"/>
          <w:lang w:eastAsia="de-DE"/>
        </w:rPr>
        <w:t>Biketec</w:t>
      </w:r>
      <w:r w:rsidRPr="005157A2">
        <w:rPr>
          <w:szCs w:val="24"/>
          <w:lang w:eastAsia="de-DE"/>
        </w:rPr>
        <w:t xml:space="preserve"> die Region Oberaargau als Produktionsstandort gewählt? </w:t>
      </w:r>
    </w:p>
    <w:p w14:paraId="1E808F6C" w14:textId="22B01384" w:rsidR="005157A2" w:rsidRPr="005157A2" w:rsidRDefault="005157A2" w:rsidP="005157A2">
      <w:pPr>
        <w:pStyle w:val="Aufzaehlung"/>
        <w:rPr>
          <w:szCs w:val="24"/>
          <w:lang w:eastAsia="de-DE"/>
        </w:rPr>
      </w:pPr>
      <w:r w:rsidRPr="005157A2">
        <w:rPr>
          <w:szCs w:val="24"/>
          <w:lang w:eastAsia="de-DE"/>
        </w:rPr>
        <w:t xml:space="preserve">Warum kauft ein ausländischer Käufer ein Flyer-Velo aus der Schweiz? </w:t>
      </w:r>
    </w:p>
    <w:p w14:paraId="7CFF4AAE" w14:textId="40DE13F2" w:rsidR="005157A2" w:rsidRPr="005157A2" w:rsidRDefault="005157A2" w:rsidP="005157A2">
      <w:pPr>
        <w:pStyle w:val="Aufzaehlung"/>
        <w:rPr>
          <w:szCs w:val="24"/>
          <w:lang w:eastAsia="de-DE"/>
        </w:rPr>
      </w:pPr>
      <w:r w:rsidRPr="005157A2">
        <w:rPr>
          <w:szCs w:val="24"/>
          <w:lang w:eastAsia="de-DE"/>
        </w:rPr>
        <w:t>Wie viele Teile eines Flyer-Velos stammen aus dem Ausland, und könnte man di</w:t>
      </w:r>
      <w:r w:rsidRPr="005157A2">
        <w:rPr>
          <w:szCs w:val="24"/>
          <w:lang w:eastAsia="de-DE"/>
        </w:rPr>
        <w:t>e</w:t>
      </w:r>
      <w:r w:rsidRPr="005157A2">
        <w:rPr>
          <w:szCs w:val="24"/>
          <w:lang w:eastAsia="de-DE"/>
        </w:rPr>
        <w:t>se auch in der Schweiz einkaufen und produzieren</w:t>
      </w:r>
      <w:r>
        <w:rPr>
          <w:szCs w:val="24"/>
          <w:lang w:eastAsia="de-DE"/>
        </w:rPr>
        <w:t>?</w:t>
      </w:r>
    </w:p>
    <w:p w14:paraId="68E0ED52" w14:textId="77777777" w:rsidR="005157A2" w:rsidRDefault="005157A2" w:rsidP="005157A2">
      <w:pPr>
        <w:pStyle w:val="KapitelUntertitel03"/>
      </w:pPr>
    </w:p>
    <w:p w14:paraId="106B11F7" w14:textId="77777777" w:rsidR="005157A2" w:rsidRDefault="005157A2">
      <w:pPr>
        <w:spacing w:after="0" w:line="240" w:lineRule="auto"/>
        <w:rPr>
          <w:rFonts w:ascii="Verdana" w:hAnsi="Verdana" w:cs="Calibri"/>
          <w:b/>
          <w:color w:val="000000"/>
          <w:sz w:val="20"/>
          <w:lang w:val="de-DE"/>
        </w:rPr>
      </w:pPr>
      <w:r>
        <w:br w:type="page"/>
      </w:r>
    </w:p>
    <w:p w14:paraId="2828A1F3" w14:textId="0E1D2D99" w:rsidR="005157A2" w:rsidRDefault="005157A2" w:rsidP="005157A2">
      <w:pPr>
        <w:pStyle w:val="KapitelUntertitel03"/>
      </w:pPr>
      <w:r>
        <w:lastRenderedPageBreak/>
        <w:t>Lantal</w:t>
      </w:r>
    </w:p>
    <w:p w14:paraId="36DCD5ED" w14:textId="4EE8C53C" w:rsidR="005157A2" w:rsidRPr="0038242C" w:rsidRDefault="005157A2" w:rsidP="0038242C">
      <w:pPr>
        <w:pStyle w:val="Fliesstext"/>
        <w:rPr>
          <w:i/>
        </w:rPr>
      </w:pPr>
      <w:r w:rsidRPr="0038242C">
        <w:rPr>
          <w:i/>
        </w:rPr>
        <w:t>Themen: Import und Export</w:t>
      </w:r>
      <w:r w:rsidR="0038242C">
        <w:rPr>
          <w:i/>
        </w:rPr>
        <w:br/>
      </w:r>
    </w:p>
    <w:p w14:paraId="2F891D41" w14:textId="14F8AEA0" w:rsidR="005157A2" w:rsidRDefault="005157A2" w:rsidP="005157A2">
      <w:pPr>
        <w:pStyle w:val="Aufzaehlung"/>
        <w:numPr>
          <w:ilvl w:val="0"/>
          <w:numId w:val="21"/>
        </w:numPr>
        <w:rPr>
          <w:lang w:eastAsia="de-DE"/>
        </w:rPr>
      </w:pPr>
      <w:r w:rsidRPr="005157A2">
        <w:rPr>
          <w:lang w:eastAsia="de-DE"/>
        </w:rPr>
        <w:t xml:space="preserve">Wer sind </w:t>
      </w:r>
      <w:r w:rsidR="00845965">
        <w:rPr>
          <w:lang w:eastAsia="de-DE"/>
        </w:rPr>
        <w:t xml:space="preserve">die </w:t>
      </w:r>
      <w:r w:rsidRPr="005157A2">
        <w:rPr>
          <w:lang w:eastAsia="de-DE"/>
        </w:rPr>
        <w:t>Kunden</w:t>
      </w:r>
      <w:r w:rsidR="00845965">
        <w:rPr>
          <w:lang w:eastAsia="de-DE"/>
        </w:rPr>
        <w:t xml:space="preserve"> von Lantal</w:t>
      </w:r>
      <w:r w:rsidRPr="005157A2">
        <w:rPr>
          <w:lang w:eastAsia="de-DE"/>
        </w:rPr>
        <w:t>?</w:t>
      </w:r>
    </w:p>
    <w:p w14:paraId="45BD36F0" w14:textId="4D6D9F00" w:rsidR="005157A2" w:rsidRPr="005157A2" w:rsidRDefault="005157A2" w:rsidP="005157A2">
      <w:pPr>
        <w:pStyle w:val="Aufzaehlung"/>
        <w:numPr>
          <w:ilvl w:val="0"/>
          <w:numId w:val="21"/>
        </w:numPr>
        <w:rPr>
          <w:lang w:eastAsia="de-DE"/>
        </w:rPr>
      </w:pPr>
      <w:r w:rsidRPr="005157A2">
        <w:rPr>
          <w:lang w:eastAsia="de-DE"/>
        </w:rPr>
        <w:t xml:space="preserve">Wie abhängig </w:t>
      </w:r>
      <w:r w:rsidR="00845965">
        <w:rPr>
          <w:lang w:eastAsia="de-DE"/>
        </w:rPr>
        <w:t xml:space="preserve">ist Lantal </w:t>
      </w:r>
      <w:r w:rsidRPr="005157A2">
        <w:rPr>
          <w:lang w:eastAsia="de-DE"/>
        </w:rPr>
        <w:t>vom Export?</w:t>
      </w:r>
    </w:p>
    <w:p w14:paraId="06F1745A" w14:textId="176102EB" w:rsidR="005157A2" w:rsidRPr="005157A2" w:rsidRDefault="005157A2" w:rsidP="005157A2">
      <w:pPr>
        <w:pStyle w:val="Aufzaehlung"/>
        <w:rPr>
          <w:lang w:eastAsia="de-DE"/>
        </w:rPr>
      </w:pPr>
      <w:r w:rsidRPr="005157A2">
        <w:rPr>
          <w:lang w:eastAsia="de-DE"/>
        </w:rPr>
        <w:t xml:space="preserve">Welche Rohstoffe </w:t>
      </w:r>
      <w:r w:rsidR="00845965">
        <w:rPr>
          <w:lang w:eastAsia="de-DE"/>
        </w:rPr>
        <w:t>importiert Lantal</w:t>
      </w:r>
      <w:r w:rsidRPr="005157A2">
        <w:rPr>
          <w:lang w:eastAsia="de-DE"/>
        </w:rPr>
        <w:t xml:space="preserve"> für </w:t>
      </w:r>
      <w:r w:rsidR="00845965">
        <w:rPr>
          <w:lang w:eastAsia="de-DE"/>
        </w:rPr>
        <w:t xml:space="preserve">ihre Produkte, </w:t>
      </w:r>
      <w:r w:rsidR="0038242C">
        <w:rPr>
          <w:lang w:eastAsia="de-DE"/>
        </w:rPr>
        <w:t>wor</w:t>
      </w:r>
      <w:r w:rsidR="00845965">
        <w:rPr>
          <w:lang w:eastAsia="de-DE"/>
        </w:rPr>
        <w:t xml:space="preserve">auf achtet die Firma </w:t>
      </w:r>
      <w:r w:rsidR="0038242C">
        <w:rPr>
          <w:lang w:eastAsia="de-DE"/>
        </w:rPr>
        <w:br/>
      </w:r>
      <w:r w:rsidRPr="005157A2">
        <w:rPr>
          <w:lang w:eastAsia="de-DE"/>
        </w:rPr>
        <w:t>dabei?</w:t>
      </w:r>
    </w:p>
    <w:p w14:paraId="78094808" w14:textId="02559BA9" w:rsidR="005157A2" w:rsidRPr="005157A2" w:rsidRDefault="00845965" w:rsidP="005157A2">
      <w:pPr>
        <w:pStyle w:val="Aufzaehlung"/>
        <w:rPr>
          <w:lang w:eastAsia="de-DE"/>
        </w:rPr>
      </w:pPr>
      <w:r>
        <w:rPr>
          <w:lang w:eastAsia="de-DE"/>
        </w:rPr>
        <w:t xml:space="preserve">Lantal hat </w:t>
      </w:r>
      <w:r w:rsidR="005157A2" w:rsidRPr="005157A2">
        <w:rPr>
          <w:lang w:eastAsia="de-DE"/>
        </w:rPr>
        <w:t xml:space="preserve">mehrere Standorte im Ausland. Welche Rolle spielen </w:t>
      </w:r>
      <w:r>
        <w:rPr>
          <w:lang w:eastAsia="de-DE"/>
        </w:rPr>
        <w:t>diese</w:t>
      </w:r>
      <w:r w:rsidR="005157A2" w:rsidRPr="005157A2">
        <w:rPr>
          <w:lang w:eastAsia="de-DE"/>
        </w:rPr>
        <w:t xml:space="preserve"> für den E</w:t>
      </w:r>
      <w:r w:rsidR="005157A2" w:rsidRPr="005157A2">
        <w:rPr>
          <w:lang w:eastAsia="de-DE"/>
        </w:rPr>
        <w:t>x</w:t>
      </w:r>
      <w:r w:rsidR="005157A2" w:rsidRPr="005157A2">
        <w:rPr>
          <w:lang w:eastAsia="de-DE"/>
        </w:rPr>
        <w:t xml:space="preserve">port? </w:t>
      </w:r>
    </w:p>
    <w:p w14:paraId="5F2D15A3" w14:textId="50E15D05" w:rsidR="0038242C" w:rsidRDefault="005157A2" w:rsidP="00450330">
      <w:pPr>
        <w:pStyle w:val="Aufzaehlung"/>
        <w:rPr>
          <w:lang w:eastAsia="de-DE"/>
        </w:rPr>
      </w:pPr>
      <w:r w:rsidRPr="005157A2">
        <w:rPr>
          <w:lang w:eastAsia="de-DE"/>
        </w:rPr>
        <w:t>Wie wird der Anteil des Ex</w:t>
      </w:r>
      <w:r>
        <w:rPr>
          <w:lang w:eastAsia="de-DE"/>
        </w:rPr>
        <w:t>ports in fünf Jahren aussehen?</w:t>
      </w:r>
      <w:r w:rsidR="00450330">
        <w:rPr>
          <w:lang w:eastAsia="de-DE"/>
        </w:rPr>
        <w:br/>
      </w:r>
    </w:p>
    <w:p w14:paraId="460A9E28" w14:textId="1D36EFB2" w:rsidR="00845965" w:rsidRDefault="00845965" w:rsidP="001F45C4">
      <w:pPr>
        <w:pStyle w:val="KapitelUntertitel03"/>
      </w:pPr>
      <w:r>
        <w:t>TGW Transportgemeinschaft Wangen a/A</w:t>
      </w:r>
    </w:p>
    <w:p w14:paraId="17762B07" w14:textId="3D2EFE91" w:rsidR="00845965" w:rsidRPr="0038242C" w:rsidRDefault="00845965" w:rsidP="0038242C">
      <w:pPr>
        <w:pStyle w:val="Fliesstext"/>
        <w:rPr>
          <w:i/>
        </w:rPr>
      </w:pPr>
      <w:r w:rsidRPr="0038242C">
        <w:rPr>
          <w:i/>
        </w:rPr>
        <w:t xml:space="preserve">Themen: </w:t>
      </w:r>
      <w:r w:rsidR="001F45C4" w:rsidRPr="0038242C">
        <w:rPr>
          <w:i/>
        </w:rPr>
        <w:t>Transport</w:t>
      </w:r>
      <w:r w:rsidR="0038242C">
        <w:rPr>
          <w:i/>
        </w:rPr>
        <w:br/>
      </w:r>
    </w:p>
    <w:p w14:paraId="2AC6A382" w14:textId="4FF0A95C" w:rsidR="00845965" w:rsidRDefault="001F45C4" w:rsidP="001F45C4">
      <w:pPr>
        <w:pStyle w:val="Aufzaehlung"/>
        <w:numPr>
          <w:ilvl w:val="0"/>
          <w:numId w:val="25"/>
        </w:numPr>
        <w:rPr>
          <w:lang w:eastAsia="de-DE"/>
        </w:rPr>
      </w:pPr>
      <w:r>
        <w:rPr>
          <w:lang w:eastAsia="de-DE"/>
        </w:rPr>
        <w:t>Was bedeutet</w:t>
      </w:r>
      <w:r w:rsidR="00845965" w:rsidRPr="00845965">
        <w:rPr>
          <w:lang w:eastAsia="de-DE"/>
        </w:rPr>
        <w:t xml:space="preserve"> Dienstleistung bei </w:t>
      </w:r>
      <w:r>
        <w:rPr>
          <w:lang w:eastAsia="de-DE"/>
        </w:rPr>
        <w:t>der TGW?</w:t>
      </w:r>
    </w:p>
    <w:p w14:paraId="07CE07C1" w14:textId="5AC518EE" w:rsidR="001F45C4" w:rsidRPr="00845965" w:rsidRDefault="001F45C4" w:rsidP="001F45C4">
      <w:pPr>
        <w:pStyle w:val="Aufzaehlung"/>
        <w:numPr>
          <w:ilvl w:val="0"/>
          <w:numId w:val="25"/>
        </w:numPr>
        <w:rPr>
          <w:lang w:eastAsia="de-DE"/>
        </w:rPr>
      </w:pPr>
      <w:r w:rsidRPr="00845965">
        <w:rPr>
          <w:lang w:eastAsia="de-DE"/>
        </w:rPr>
        <w:t xml:space="preserve">Aus welchen Gründen </w:t>
      </w:r>
      <w:r>
        <w:rPr>
          <w:lang w:eastAsia="de-DE"/>
        </w:rPr>
        <w:t xml:space="preserve">hat TGW </w:t>
      </w:r>
      <w:r w:rsidRPr="00845965">
        <w:rPr>
          <w:lang w:eastAsia="de-DE"/>
        </w:rPr>
        <w:t xml:space="preserve">den Standort Wangen an der Aare gewählt? </w:t>
      </w:r>
    </w:p>
    <w:p w14:paraId="131BF7D5" w14:textId="116B99B2" w:rsidR="001F45C4" w:rsidRPr="00845965" w:rsidRDefault="001F45C4" w:rsidP="001F45C4">
      <w:pPr>
        <w:pStyle w:val="Aufzaehlung"/>
        <w:numPr>
          <w:ilvl w:val="0"/>
          <w:numId w:val="25"/>
        </w:numPr>
        <w:rPr>
          <w:lang w:eastAsia="de-DE"/>
        </w:rPr>
      </w:pPr>
      <w:r w:rsidRPr="00845965">
        <w:rPr>
          <w:lang w:eastAsia="de-DE"/>
        </w:rPr>
        <w:t xml:space="preserve">Welche Kriterien muss </w:t>
      </w:r>
      <w:r>
        <w:rPr>
          <w:lang w:eastAsia="de-DE"/>
        </w:rPr>
        <w:t>für TGW</w:t>
      </w:r>
      <w:r w:rsidR="0038242C">
        <w:rPr>
          <w:lang w:eastAsia="de-DE"/>
        </w:rPr>
        <w:t xml:space="preserve"> als Transportunternehmen</w:t>
      </w:r>
      <w:r w:rsidRPr="00845965">
        <w:rPr>
          <w:lang w:eastAsia="de-DE"/>
        </w:rPr>
        <w:t xml:space="preserve"> ein gutes Strassennetz erfüllen?</w:t>
      </w:r>
    </w:p>
    <w:p w14:paraId="0A7FE82D" w14:textId="27979E15" w:rsidR="00845965" w:rsidRPr="00845965" w:rsidRDefault="00845965" w:rsidP="001F45C4">
      <w:pPr>
        <w:pStyle w:val="Aufzaehlung"/>
        <w:numPr>
          <w:ilvl w:val="0"/>
          <w:numId w:val="21"/>
        </w:numPr>
        <w:rPr>
          <w:lang w:eastAsia="de-DE"/>
        </w:rPr>
      </w:pPr>
      <w:r w:rsidRPr="00845965">
        <w:rPr>
          <w:lang w:eastAsia="de-DE"/>
        </w:rPr>
        <w:t xml:space="preserve">Aus welchen Gründen </w:t>
      </w:r>
      <w:r w:rsidR="001F45C4">
        <w:rPr>
          <w:lang w:eastAsia="de-DE"/>
        </w:rPr>
        <w:t>benutzt TGW</w:t>
      </w:r>
      <w:r w:rsidRPr="00845965">
        <w:rPr>
          <w:lang w:eastAsia="de-DE"/>
        </w:rPr>
        <w:t xml:space="preserve"> nicht andere Transportmittel wie die Bahn oder das Schiff?</w:t>
      </w:r>
    </w:p>
    <w:p w14:paraId="67FACA75" w14:textId="6C102D40" w:rsidR="00845965" w:rsidRPr="00845965" w:rsidRDefault="00845965" w:rsidP="001F45C4">
      <w:pPr>
        <w:pStyle w:val="Aufzaehlung"/>
        <w:numPr>
          <w:ilvl w:val="0"/>
          <w:numId w:val="21"/>
        </w:numPr>
        <w:rPr>
          <w:lang w:eastAsia="de-DE"/>
        </w:rPr>
      </w:pPr>
      <w:r w:rsidRPr="00845965">
        <w:rPr>
          <w:lang w:eastAsia="de-DE"/>
        </w:rPr>
        <w:t xml:space="preserve">Was hat sich für </w:t>
      </w:r>
      <w:r w:rsidR="001F45C4">
        <w:rPr>
          <w:lang w:eastAsia="de-DE"/>
        </w:rPr>
        <w:t>TGW</w:t>
      </w:r>
      <w:r w:rsidRPr="00845965">
        <w:rPr>
          <w:lang w:eastAsia="de-DE"/>
        </w:rPr>
        <w:t xml:space="preserve"> als Transportunternehmen in den letzten Jahren verändert?</w:t>
      </w:r>
      <w:r w:rsidR="00450330">
        <w:rPr>
          <w:lang w:eastAsia="de-DE"/>
        </w:rPr>
        <w:br/>
      </w:r>
    </w:p>
    <w:p w14:paraId="777BF8E6" w14:textId="73CCB565" w:rsidR="00515940" w:rsidRDefault="00515940" w:rsidP="00515940">
      <w:pPr>
        <w:pStyle w:val="KapitelUntertitel03"/>
      </w:pPr>
      <w:r>
        <w:t>Clientis Bank Oberaargau</w:t>
      </w:r>
    </w:p>
    <w:p w14:paraId="6A0890BB" w14:textId="303004A5" w:rsidR="00515940" w:rsidRPr="0038242C" w:rsidRDefault="00515940" w:rsidP="0038242C">
      <w:pPr>
        <w:pStyle w:val="Fliesstext"/>
        <w:rPr>
          <w:i/>
        </w:rPr>
      </w:pPr>
      <w:r w:rsidRPr="0038242C">
        <w:rPr>
          <w:i/>
        </w:rPr>
        <w:t>Themen: Aufgaben einer Bank</w:t>
      </w:r>
      <w:r w:rsidR="0038242C">
        <w:rPr>
          <w:i/>
        </w:rPr>
        <w:br/>
      </w:r>
    </w:p>
    <w:p w14:paraId="3D81C34C" w14:textId="43EA8453" w:rsidR="00515940" w:rsidRPr="00515940" w:rsidRDefault="00515940" w:rsidP="00515940">
      <w:pPr>
        <w:pStyle w:val="Aufzaehlung"/>
        <w:numPr>
          <w:ilvl w:val="0"/>
          <w:numId w:val="27"/>
        </w:numPr>
        <w:rPr>
          <w:lang w:eastAsia="de-DE"/>
        </w:rPr>
      </w:pPr>
      <w:r w:rsidRPr="00515940">
        <w:rPr>
          <w:rFonts w:eastAsia="Times New Roman" w:cs="Times New Roman"/>
        </w:rPr>
        <w:t xml:space="preserve">Weshalb ist </w:t>
      </w:r>
      <w:r>
        <w:rPr>
          <w:rFonts w:eastAsia="Times New Roman" w:cs="Times New Roman"/>
        </w:rPr>
        <w:t xml:space="preserve">es </w:t>
      </w:r>
      <w:r w:rsidRPr="00515940">
        <w:rPr>
          <w:rFonts w:eastAsia="Times New Roman" w:cs="Times New Roman"/>
        </w:rPr>
        <w:t>laut Bankdirektor wichtig, dass Jugendliche sich</w:t>
      </w:r>
      <w:r>
        <w:rPr>
          <w:rFonts w:eastAsia="Times New Roman" w:cs="Times New Roman"/>
        </w:rPr>
        <w:t xml:space="preserve"> für die Bank int</w:t>
      </w:r>
      <w:r>
        <w:rPr>
          <w:rFonts w:eastAsia="Times New Roman" w:cs="Times New Roman"/>
        </w:rPr>
        <w:t>e</w:t>
      </w:r>
      <w:r>
        <w:rPr>
          <w:rFonts w:eastAsia="Times New Roman" w:cs="Times New Roman"/>
        </w:rPr>
        <w:t>ressieren</w:t>
      </w:r>
      <w:r w:rsidRPr="00515940">
        <w:rPr>
          <w:rFonts w:eastAsia="Times New Roman" w:cs="Times New Roman"/>
        </w:rPr>
        <w:t>?</w:t>
      </w:r>
    </w:p>
    <w:p w14:paraId="0E0106C7" w14:textId="25469DE1" w:rsidR="00515940" w:rsidRPr="00845965" w:rsidRDefault="00515940" w:rsidP="00515940">
      <w:pPr>
        <w:pStyle w:val="Aufzaehlung"/>
        <w:numPr>
          <w:ilvl w:val="0"/>
          <w:numId w:val="25"/>
        </w:numPr>
        <w:rPr>
          <w:lang w:eastAsia="de-DE"/>
        </w:rPr>
      </w:pPr>
      <w:r>
        <w:rPr>
          <w:rFonts w:eastAsia="Times New Roman" w:cs="Times New Roman"/>
        </w:rPr>
        <w:t>Was ist speziell an einer kleinen Bank wie der Clientis Bank Oberaargau?</w:t>
      </w:r>
      <w:r w:rsidRPr="00845965">
        <w:rPr>
          <w:lang w:eastAsia="de-DE"/>
        </w:rPr>
        <w:t xml:space="preserve"> </w:t>
      </w:r>
    </w:p>
    <w:p w14:paraId="2935E162" w14:textId="77777777" w:rsidR="00515940" w:rsidRPr="00515940" w:rsidRDefault="00515940" w:rsidP="00515940">
      <w:pPr>
        <w:pStyle w:val="Aufzaehlung"/>
        <w:numPr>
          <w:ilvl w:val="0"/>
          <w:numId w:val="21"/>
        </w:numPr>
        <w:rPr>
          <w:lang w:eastAsia="de-DE"/>
        </w:rPr>
      </w:pPr>
      <w:r>
        <w:rPr>
          <w:rFonts w:eastAsia="Times New Roman" w:cs="Times New Roman"/>
        </w:rPr>
        <w:t>Welche Rolle spielt die Bank innerhalb eines Staates?</w:t>
      </w:r>
    </w:p>
    <w:p w14:paraId="07164B90" w14:textId="77777777" w:rsidR="00515940" w:rsidRPr="00515940" w:rsidRDefault="00515940" w:rsidP="00515940">
      <w:pPr>
        <w:pStyle w:val="Aufzaehlung"/>
        <w:numPr>
          <w:ilvl w:val="0"/>
          <w:numId w:val="21"/>
        </w:numPr>
        <w:rPr>
          <w:lang w:eastAsia="de-DE"/>
        </w:rPr>
      </w:pPr>
      <w:r>
        <w:rPr>
          <w:rFonts w:eastAsia="Times New Roman" w:cs="Times New Roman"/>
        </w:rPr>
        <w:t>Wie verdient eine Bank Geld?</w:t>
      </w:r>
    </w:p>
    <w:p w14:paraId="11815C6C" w14:textId="1B835B10" w:rsidR="00515940" w:rsidRPr="00450330" w:rsidRDefault="00515940" w:rsidP="00515940">
      <w:pPr>
        <w:pStyle w:val="Aufzaehlung"/>
        <w:numPr>
          <w:ilvl w:val="0"/>
          <w:numId w:val="21"/>
        </w:numPr>
        <w:rPr>
          <w:lang w:eastAsia="de-DE"/>
        </w:rPr>
      </w:pPr>
      <w:r w:rsidRPr="00515940">
        <w:rPr>
          <w:rFonts w:eastAsia="Times New Roman" w:cs="Times New Roman"/>
        </w:rPr>
        <w:t xml:space="preserve">Wem gehört </w:t>
      </w:r>
      <w:r>
        <w:rPr>
          <w:rFonts w:eastAsia="Times New Roman" w:cs="Times New Roman"/>
        </w:rPr>
        <w:t>die</w:t>
      </w:r>
      <w:r w:rsidRPr="00515940">
        <w:rPr>
          <w:rFonts w:eastAsia="Times New Roman" w:cs="Times New Roman"/>
        </w:rPr>
        <w:t xml:space="preserve"> </w:t>
      </w:r>
      <w:r>
        <w:rPr>
          <w:rFonts w:eastAsia="Times New Roman" w:cs="Times New Roman"/>
        </w:rPr>
        <w:t xml:space="preserve">Clientis </w:t>
      </w:r>
      <w:r w:rsidRPr="00515940">
        <w:rPr>
          <w:rFonts w:eastAsia="Times New Roman" w:cs="Times New Roman"/>
        </w:rPr>
        <w:t>Bank</w:t>
      </w:r>
      <w:r>
        <w:rPr>
          <w:rFonts w:eastAsia="Times New Roman" w:cs="Times New Roman"/>
        </w:rPr>
        <w:t xml:space="preserve"> Oberaargau</w:t>
      </w:r>
      <w:r w:rsidRPr="00515940">
        <w:rPr>
          <w:rFonts w:eastAsia="Times New Roman" w:cs="Times New Roman"/>
        </w:rPr>
        <w:t>?</w:t>
      </w:r>
    </w:p>
    <w:p w14:paraId="23365C34" w14:textId="77777777" w:rsidR="005157A2" w:rsidRPr="00515940" w:rsidRDefault="005157A2" w:rsidP="00515940">
      <w:pPr>
        <w:rPr>
          <w:lang w:val="de-DE"/>
        </w:rPr>
        <w:sectPr w:rsidR="005157A2" w:rsidRPr="00515940" w:rsidSect="003574EC">
          <w:pgSz w:w="11900" w:h="16840"/>
          <w:pgMar w:top="1417" w:right="1417" w:bottom="1134" w:left="1417" w:header="708" w:footer="708" w:gutter="0"/>
          <w:cols w:space="708"/>
        </w:sectPr>
      </w:pPr>
    </w:p>
    <w:p w14:paraId="1296E1EE" w14:textId="4C7B4463" w:rsidR="00B14319" w:rsidRPr="0023138A" w:rsidRDefault="00B14319" w:rsidP="00B14319">
      <w:pPr>
        <w:pStyle w:val="KapitelUntertitel01"/>
      </w:pPr>
      <w:bookmarkStart w:id="35" w:name="_Toc225786248"/>
      <w:r w:rsidRPr="0023138A">
        <w:lastRenderedPageBreak/>
        <w:t xml:space="preserve">AB </w:t>
      </w:r>
      <w:r w:rsidR="006553D9">
        <w:t>6</w:t>
      </w:r>
      <w:r w:rsidRPr="0023138A">
        <w:t>: Wirtschaftsstandort Oberaargau</w:t>
      </w:r>
      <w:r w:rsidR="00DF5598">
        <w:t>: Geschichte</w:t>
      </w:r>
      <w:bookmarkEnd w:id="35"/>
    </w:p>
    <w:p w14:paraId="41661C83" w14:textId="77777777" w:rsidR="00B14319" w:rsidRPr="0023138A" w:rsidRDefault="00B14319" w:rsidP="00B14319">
      <w:pPr>
        <w:pStyle w:val="KapitelUntertitel03"/>
      </w:pPr>
      <w:r w:rsidRPr="0023138A">
        <w:t>Der Aufstieg zum modernen Handels- und Industrieplatz – Arbeit mit einer Quelle</w:t>
      </w:r>
    </w:p>
    <w:p w14:paraId="05609826" w14:textId="77777777" w:rsidR="00B14319" w:rsidRPr="00B14319" w:rsidRDefault="00B14319" w:rsidP="00B14319">
      <w:pPr>
        <w:pStyle w:val="Fliesstext"/>
      </w:pPr>
      <w:r w:rsidRPr="00B14319">
        <w:t xml:space="preserve">Lies die Quelle aufmerksam durch und überprüfe die untenstehenden Thesen. Bist du mit der These einverstanden, dann markiere das Feld „richtig“. Falls die These falsch ist, korrigiere sie mit Hilfe der Informationen aus der Quelle. </w:t>
      </w:r>
    </w:p>
    <w:p w14:paraId="73994443" w14:textId="77777777" w:rsidR="00B14319" w:rsidRDefault="00B14319" w:rsidP="00B14319">
      <w:pPr>
        <w:pStyle w:val="Fliesstext"/>
      </w:pPr>
    </w:p>
    <w:p w14:paraId="1B49D68C" w14:textId="77777777" w:rsidR="00B14319" w:rsidRPr="00B14319" w:rsidRDefault="00B14319" w:rsidP="00B14319">
      <w:pPr>
        <w:pStyle w:val="Fliesstext"/>
        <w:rPr>
          <w:rStyle w:val="FliesstextFett"/>
        </w:rPr>
      </w:pPr>
      <w:r w:rsidRPr="00B14319">
        <w:rPr>
          <w:rStyle w:val="FliesstextFett"/>
        </w:rPr>
        <w:t>Die Gründung der meisten Firmen entsprach einer wirtschaftlichen Notwe</w:t>
      </w:r>
      <w:r w:rsidRPr="00B14319">
        <w:rPr>
          <w:rStyle w:val="FliesstextFett"/>
        </w:rPr>
        <w:t>n</w:t>
      </w:r>
      <w:r w:rsidRPr="00B14319">
        <w:rPr>
          <w:rStyle w:val="FliesstextFett"/>
        </w:rPr>
        <w:t>digkeit.</w:t>
      </w:r>
    </w:p>
    <w:p w14:paraId="7AB88762" w14:textId="77777777" w:rsidR="00B14319" w:rsidRPr="0023138A" w:rsidRDefault="00B14319" w:rsidP="00B14319">
      <w:pPr>
        <w:pStyle w:val="Fliesstext"/>
      </w:pPr>
      <w:r w:rsidRPr="0023138A">
        <w:t>richtig/falsch</w:t>
      </w:r>
    </w:p>
    <w:p w14:paraId="3440DDE6" w14:textId="77777777" w:rsidR="000600CF" w:rsidRPr="001C4B2A" w:rsidRDefault="000600CF" w:rsidP="000600CF">
      <w:pPr>
        <w:pStyle w:val="Notizlinien"/>
      </w:pPr>
      <w:r w:rsidRPr="001C4B2A">
        <w:t>______________________________________________________</w:t>
      </w:r>
      <w:r>
        <w:t>_______________________________</w:t>
      </w:r>
    </w:p>
    <w:p w14:paraId="378D87BD" w14:textId="77777777" w:rsidR="000600CF" w:rsidRPr="001C4B2A" w:rsidRDefault="000600CF" w:rsidP="000600CF">
      <w:pPr>
        <w:pStyle w:val="Notizlinien"/>
      </w:pPr>
      <w:r w:rsidRPr="001C4B2A">
        <w:t>______________________________________________________</w:t>
      </w:r>
      <w:r>
        <w:t>_______________________________</w:t>
      </w:r>
    </w:p>
    <w:p w14:paraId="11517903" w14:textId="77777777" w:rsidR="00B14319" w:rsidRPr="0023138A" w:rsidRDefault="00B14319" w:rsidP="00B14319">
      <w:pPr>
        <w:pStyle w:val="Fliesstext"/>
        <w:rPr>
          <w:u w:val="single"/>
        </w:rPr>
      </w:pPr>
    </w:p>
    <w:p w14:paraId="7D9C120C" w14:textId="609FA38A" w:rsidR="00B14319" w:rsidRPr="00B14319" w:rsidRDefault="00B14319" w:rsidP="00B14319">
      <w:pPr>
        <w:pStyle w:val="Fliesstext"/>
        <w:rPr>
          <w:rStyle w:val="FliesstextFett"/>
        </w:rPr>
      </w:pPr>
      <w:r w:rsidRPr="00B14319">
        <w:rPr>
          <w:rStyle w:val="FliesstextFett"/>
        </w:rPr>
        <w:t>Die neu gegründe</w:t>
      </w:r>
      <w:r w:rsidR="00861EEC">
        <w:rPr>
          <w:rStyle w:val="FliesstextFett"/>
        </w:rPr>
        <w:t>ten Firmen hatten von Beginn an</w:t>
      </w:r>
      <w:r w:rsidRPr="00B14319">
        <w:rPr>
          <w:rStyle w:val="FliesstextFett"/>
        </w:rPr>
        <w:t xml:space="preserve"> die Grösse, welche sie heute haben.</w:t>
      </w:r>
    </w:p>
    <w:p w14:paraId="676D4BC5" w14:textId="77777777" w:rsidR="00B14319" w:rsidRPr="0023138A" w:rsidRDefault="00B14319" w:rsidP="00B14319">
      <w:pPr>
        <w:pStyle w:val="Fliesstext"/>
      </w:pPr>
      <w:r w:rsidRPr="0023138A">
        <w:t>richtig/falsch</w:t>
      </w:r>
    </w:p>
    <w:p w14:paraId="4B9D2691" w14:textId="77777777" w:rsidR="000600CF" w:rsidRPr="001C4B2A" w:rsidRDefault="000600CF" w:rsidP="000600CF">
      <w:pPr>
        <w:pStyle w:val="Notizlinien"/>
      </w:pPr>
      <w:r w:rsidRPr="001C4B2A">
        <w:t>______________________________________________________</w:t>
      </w:r>
      <w:r>
        <w:t>_______________________________</w:t>
      </w:r>
    </w:p>
    <w:p w14:paraId="66DD5866" w14:textId="77777777" w:rsidR="000600CF" w:rsidRPr="001C4B2A" w:rsidRDefault="000600CF" w:rsidP="000600CF">
      <w:pPr>
        <w:pStyle w:val="Notizlinien"/>
      </w:pPr>
      <w:r w:rsidRPr="001C4B2A">
        <w:t>______________________________________________________</w:t>
      </w:r>
      <w:r>
        <w:t>_______________________________</w:t>
      </w:r>
    </w:p>
    <w:p w14:paraId="713F1553" w14:textId="77777777" w:rsidR="00B14319" w:rsidRPr="0023138A" w:rsidRDefault="00B14319" w:rsidP="00B14319">
      <w:pPr>
        <w:pStyle w:val="Fliesstext"/>
        <w:rPr>
          <w:u w:val="single"/>
        </w:rPr>
      </w:pPr>
    </w:p>
    <w:p w14:paraId="1C220D29" w14:textId="6751D3E0" w:rsidR="00B14319" w:rsidRPr="00B14319" w:rsidRDefault="00B14319" w:rsidP="00B14319">
      <w:pPr>
        <w:pStyle w:val="Fliesstext"/>
        <w:rPr>
          <w:rStyle w:val="FliesstextFett"/>
        </w:rPr>
      </w:pPr>
      <w:r w:rsidRPr="00B14319">
        <w:rPr>
          <w:rStyle w:val="FliesstextFett"/>
        </w:rPr>
        <w:t>Die industrielle Entwicklung förderte auch die Bautätigkeit. Es wurden neue Quartiere gebaut</w:t>
      </w:r>
      <w:r w:rsidR="00861EEC">
        <w:rPr>
          <w:rStyle w:val="FliesstextFett"/>
        </w:rPr>
        <w:t>,</w:t>
      </w:r>
      <w:r w:rsidRPr="00B14319">
        <w:rPr>
          <w:rStyle w:val="FliesstextFett"/>
        </w:rPr>
        <w:t xml:space="preserve"> und die Ortschaften vergrösserten sich.</w:t>
      </w:r>
    </w:p>
    <w:p w14:paraId="615FA90C" w14:textId="77777777" w:rsidR="00B14319" w:rsidRPr="0023138A" w:rsidRDefault="00B14319" w:rsidP="00B14319">
      <w:pPr>
        <w:pStyle w:val="Fliesstext"/>
      </w:pPr>
      <w:r w:rsidRPr="0023138A">
        <w:t>richtig/falsch</w:t>
      </w:r>
    </w:p>
    <w:p w14:paraId="54952515" w14:textId="77777777" w:rsidR="000600CF" w:rsidRPr="001C4B2A" w:rsidRDefault="000600CF" w:rsidP="000600CF">
      <w:pPr>
        <w:pStyle w:val="Notizlinien"/>
      </w:pPr>
      <w:r w:rsidRPr="001C4B2A">
        <w:t>______________________________________________________</w:t>
      </w:r>
      <w:r>
        <w:t>_______________________________</w:t>
      </w:r>
    </w:p>
    <w:p w14:paraId="78BC8346" w14:textId="77777777" w:rsidR="000600CF" w:rsidRPr="001C4B2A" w:rsidRDefault="000600CF" w:rsidP="000600CF">
      <w:pPr>
        <w:pStyle w:val="Notizlinien"/>
      </w:pPr>
      <w:r w:rsidRPr="001C4B2A">
        <w:t>______________________________________________________</w:t>
      </w:r>
      <w:r>
        <w:t>_______________________________</w:t>
      </w:r>
    </w:p>
    <w:p w14:paraId="04C10EDD" w14:textId="77777777" w:rsidR="00B14319" w:rsidRPr="0023138A" w:rsidRDefault="00B14319" w:rsidP="00B14319">
      <w:pPr>
        <w:pStyle w:val="Fliesstext"/>
      </w:pPr>
    </w:p>
    <w:p w14:paraId="7D63E463" w14:textId="77777777" w:rsidR="00B14319" w:rsidRPr="00B14319" w:rsidRDefault="00B14319" w:rsidP="00B14319">
      <w:pPr>
        <w:pStyle w:val="Fliesstext"/>
        <w:rPr>
          <w:rStyle w:val="FliesstextFett"/>
        </w:rPr>
      </w:pPr>
      <w:r w:rsidRPr="00B14319">
        <w:rPr>
          <w:rStyle w:val="FliesstextFett"/>
        </w:rPr>
        <w:t>Für die Arbeiten in den neuen Fabriken brauchten die Arbeiter keine beso</w:t>
      </w:r>
      <w:r w:rsidRPr="00B14319">
        <w:rPr>
          <w:rStyle w:val="FliesstextFett"/>
        </w:rPr>
        <w:t>n</w:t>
      </w:r>
      <w:r w:rsidRPr="00B14319">
        <w:rPr>
          <w:rStyle w:val="FliesstextFett"/>
        </w:rPr>
        <w:t>deren Fähigkeiten und Kenntnisse.</w:t>
      </w:r>
    </w:p>
    <w:p w14:paraId="7C3D9B54" w14:textId="77777777" w:rsidR="00B14319" w:rsidRPr="0023138A" w:rsidRDefault="00B14319" w:rsidP="00B14319">
      <w:pPr>
        <w:pStyle w:val="Fliesstext"/>
      </w:pPr>
      <w:r w:rsidRPr="0023138A">
        <w:t>richtig/falsch</w:t>
      </w:r>
    </w:p>
    <w:p w14:paraId="7304FCCD" w14:textId="77777777" w:rsidR="000600CF" w:rsidRPr="001C4B2A" w:rsidRDefault="000600CF" w:rsidP="000600CF">
      <w:pPr>
        <w:pStyle w:val="Notizlinien"/>
      </w:pPr>
      <w:r w:rsidRPr="001C4B2A">
        <w:t>______________________________________________________</w:t>
      </w:r>
      <w:r>
        <w:t>_______________________________</w:t>
      </w:r>
    </w:p>
    <w:p w14:paraId="7C68DC0B" w14:textId="77777777" w:rsidR="000600CF" w:rsidRDefault="000600CF" w:rsidP="00B14319">
      <w:pPr>
        <w:pStyle w:val="Fliesstext"/>
        <w:rPr>
          <w:rStyle w:val="FliesstextFett"/>
        </w:rPr>
        <w:sectPr w:rsidR="000600CF" w:rsidSect="003574EC">
          <w:pgSz w:w="11900" w:h="16840"/>
          <w:pgMar w:top="1417" w:right="1417" w:bottom="1134" w:left="1417" w:header="708" w:footer="708" w:gutter="0"/>
          <w:cols w:space="708"/>
        </w:sectPr>
      </w:pPr>
    </w:p>
    <w:p w14:paraId="122FAFD7" w14:textId="7876B0C8" w:rsidR="00B14319" w:rsidRPr="00B14319" w:rsidRDefault="00B14319" w:rsidP="00B14319">
      <w:pPr>
        <w:pStyle w:val="Fliesstext"/>
        <w:rPr>
          <w:rStyle w:val="FliesstextFett"/>
        </w:rPr>
      </w:pPr>
      <w:r w:rsidRPr="00B14319">
        <w:rPr>
          <w:rStyle w:val="FliesstextFett"/>
        </w:rPr>
        <w:lastRenderedPageBreak/>
        <w:t>Da keine Schweizer die Arbeiten verrichten wollten, mussten Ausländer in den Fabriken arbeiten.</w:t>
      </w:r>
    </w:p>
    <w:p w14:paraId="4A797AE9" w14:textId="77777777" w:rsidR="00B14319" w:rsidRPr="0023138A" w:rsidRDefault="00B14319" w:rsidP="00B14319">
      <w:pPr>
        <w:pStyle w:val="Fliesstext"/>
      </w:pPr>
      <w:r w:rsidRPr="0023138A">
        <w:t>richtig/falsch</w:t>
      </w:r>
    </w:p>
    <w:p w14:paraId="6232CA5E" w14:textId="18DC0ABB" w:rsidR="000600CF" w:rsidRPr="001C4B2A" w:rsidRDefault="000600CF" w:rsidP="000600CF">
      <w:pPr>
        <w:pStyle w:val="Notizlinien"/>
      </w:pPr>
      <w:r w:rsidRPr="001C4B2A">
        <w:t>______________________________________________________</w:t>
      </w:r>
      <w:r>
        <w:t>_______________________________</w:t>
      </w:r>
      <w:r w:rsidRPr="001C4B2A">
        <w:t>______________________________________________________</w:t>
      </w:r>
      <w:r>
        <w:t>_______________________________</w:t>
      </w:r>
      <w:r w:rsidRPr="001C4B2A">
        <w:t>______________________________________________________</w:t>
      </w:r>
      <w:r>
        <w:t>__________________________________</w:t>
      </w:r>
    </w:p>
    <w:p w14:paraId="1FC96044" w14:textId="77777777" w:rsidR="00B14319" w:rsidRPr="0023138A" w:rsidRDefault="00B14319" w:rsidP="00B14319">
      <w:pPr>
        <w:pStyle w:val="Fliesstext"/>
      </w:pPr>
    </w:p>
    <w:p w14:paraId="0B7EC289" w14:textId="77777777" w:rsidR="00B14319" w:rsidRPr="00B14319" w:rsidRDefault="00B14319" w:rsidP="00B14319">
      <w:pPr>
        <w:pStyle w:val="Fliesstext"/>
        <w:rPr>
          <w:rStyle w:val="FliesstextFett"/>
        </w:rPr>
      </w:pPr>
      <w:r w:rsidRPr="00B14319">
        <w:rPr>
          <w:rStyle w:val="FliesstextFett"/>
        </w:rPr>
        <w:t>Da Langenthal immer bedeutender wurde, musste das Verkehrsnetz ausg</w:t>
      </w:r>
      <w:r w:rsidRPr="00B14319">
        <w:rPr>
          <w:rStyle w:val="FliesstextFett"/>
        </w:rPr>
        <w:t>e</w:t>
      </w:r>
      <w:r w:rsidRPr="00B14319">
        <w:rPr>
          <w:rStyle w:val="FliesstextFett"/>
        </w:rPr>
        <w:t>baut werden.</w:t>
      </w:r>
    </w:p>
    <w:p w14:paraId="18F9AD3B" w14:textId="77777777" w:rsidR="00B14319" w:rsidRPr="0023138A" w:rsidRDefault="00B14319" w:rsidP="00B14319">
      <w:pPr>
        <w:pStyle w:val="Fliesstext"/>
      </w:pPr>
      <w:r w:rsidRPr="0023138A">
        <w:t>richtig/falsch</w:t>
      </w:r>
    </w:p>
    <w:p w14:paraId="08561C45" w14:textId="77777777" w:rsidR="000600CF" w:rsidRPr="001C4B2A" w:rsidRDefault="000600CF" w:rsidP="000600CF">
      <w:pPr>
        <w:pStyle w:val="Notizlinien"/>
      </w:pPr>
      <w:r w:rsidRPr="001C4B2A">
        <w:t>______________________________________________________</w:t>
      </w:r>
      <w:r>
        <w:t>_______________________________</w:t>
      </w:r>
      <w:r w:rsidRPr="001C4B2A">
        <w:t>______________________________________________________</w:t>
      </w:r>
      <w:r>
        <w:t>_______________________________</w:t>
      </w:r>
      <w:r w:rsidRPr="001C4B2A">
        <w:t>______________________________________________________</w:t>
      </w:r>
      <w:r>
        <w:t>__________________________________</w:t>
      </w:r>
    </w:p>
    <w:p w14:paraId="6A8740A8" w14:textId="77777777" w:rsidR="000600CF" w:rsidRPr="0023138A" w:rsidRDefault="000600CF" w:rsidP="000600CF">
      <w:pPr>
        <w:pStyle w:val="Fliesstext"/>
      </w:pPr>
    </w:p>
    <w:p w14:paraId="4AB70D57" w14:textId="77777777" w:rsidR="00B14319" w:rsidRPr="00B14319" w:rsidRDefault="00B14319" w:rsidP="00B14319">
      <w:pPr>
        <w:pStyle w:val="Fliesstext"/>
        <w:rPr>
          <w:rStyle w:val="FliesstextFett"/>
        </w:rPr>
      </w:pPr>
      <w:r w:rsidRPr="00B14319">
        <w:rPr>
          <w:rStyle w:val="FliesstextFett"/>
        </w:rPr>
        <w:t xml:space="preserve">Der Erfolg der Fabriken führte dazu, dass sich der Geldverkehr steigerte und mehr Kapital beschafft werden musste. Dies führte dazu, dass neue Banken gegründet wurden. </w:t>
      </w:r>
    </w:p>
    <w:p w14:paraId="6B879ADE" w14:textId="77777777" w:rsidR="00B14319" w:rsidRPr="0023138A" w:rsidRDefault="00B14319" w:rsidP="00B14319">
      <w:pPr>
        <w:pStyle w:val="Fliesstext"/>
      </w:pPr>
      <w:r w:rsidRPr="0023138A">
        <w:t>richtig/falsch</w:t>
      </w:r>
    </w:p>
    <w:p w14:paraId="61C852B5" w14:textId="77777777" w:rsidR="000600CF" w:rsidRPr="001C4B2A" w:rsidRDefault="000600CF" w:rsidP="000600CF">
      <w:pPr>
        <w:pStyle w:val="Notizlinien"/>
      </w:pPr>
      <w:r w:rsidRPr="001C4B2A">
        <w:t>______________________________________________________</w:t>
      </w:r>
      <w:r>
        <w:t>_______________________________</w:t>
      </w:r>
      <w:r w:rsidRPr="001C4B2A">
        <w:t>______________________________________________________</w:t>
      </w:r>
      <w:r>
        <w:t>_______________________________</w:t>
      </w:r>
      <w:r w:rsidRPr="001C4B2A">
        <w:t>______________________________________________________</w:t>
      </w:r>
      <w:r>
        <w:t>__________________________________</w:t>
      </w:r>
    </w:p>
    <w:p w14:paraId="5D19D640" w14:textId="77777777" w:rsidR="000600CF" w:rsidRPr="0023138A" w:rsidRDefault="000600CF" w:rsidP="000600CF">
      <w:pPr>
        <w:pStyle w:val="Fliesstext"/>
      </w:pPr>
    </w:p>
    <w:p w14:paraId="5B3055B6" w14:textId="77777777" w:rsidR="00B14319" w:rsidRPr="00B14319" w:rsidRDefault="00B14319" w:rsidP="00B14319">
      <w:pPr>
        <w:pStyle w:val="Fliesstext"/>
        <w:rPr>
          <w:rStyle w:val="FliesstextFett"/>
        </w:rPr>
      </w:pPr>
      <w:r w:rsidRPr="00B14319">
        <w:rPr>
          <w:rStyle w:val="FliesstextFett"/>
        </w:rPr>
        <w:t>Die Entwicklung und der Fortschritt bezogen sich nur auf die Industrie. Sch</w:t>
      </w:r>
      <w:r w:rsidRPr="00B14319">
        <w:rPr>
          <w:rStyle w:val="FliesstextFett"/>
        </w:rPr>
        <w:t>u</w:t>
      </w:r>
      <w:r w:rsidRPr="00B14319">
        <w:rPr>
          <w:rStyle w:val="FliesstextFett"/>
        </w:rPr>
        <w:t>len und Vereine wurden zu dieser Zeit noch nicht als wichtig empfunden und somit auch nicht gefördert.</w:t>
      </w:r>
    </w:p>
    <w:p w14:paraId="68550380" w14:textId="77777777" w:rsidR="00B14319" w:rsidRPr="0023138A" w:rsidRDefault="00B14319" w:rsidP="00B14319">
      <w:pPr>
        <w:pStyle w:val="Fliesstext"/>
      </w:pPr>
      <w:r w:rsidRPr="0023138A">
        <w:t>richtig/falsch</w:t>
      </w:r>
    </w:p>
    <w:p w14:paraId="433D2FB0" w14:textId="77777777" w:rsidR="000600CF" w:rsidRPr="001C4B2A" w:rsidRDefault="000600CF" w:rsidP="000600CF">
      <w:pPr>
        <w:pStyle w:val="Notizlinien"/>
      </w:pPr>
      <w:r w:rsidRPr="001C4B2A">
        <w:t>______________________________________________________</w:t>
      </w:r>
      <w:r>
        <w:t>_______________________________</w:t>
      </w:r>
      <w:r w:rsidRPr="001C4B2A">
        <w:t>______________________________________________________</w:t>
      </w:r>
      <w:r>
        <w:t>_______________________________</w:t>
      </w:r>
      <w:r w:rsidRPr="001C4B2A">
        <w:t>______________________________________________________</w:t>
      </w:r>
      <w:r>
        <w:t>__________________________________</w:t>
      </w:r>
    </w:p>
    <w:p w14:paraId="1D5B55FF" w14:textId="77777777" w:rsidR="000600CF" w:rsidRPr="0023138A" w:rsidRDefault="000600CF" w:rsidP="000600CF">
      <w:pPr>
        <w:pStyle w:val="Fliesstext"/>
      </w:pPr>
    </w:p>
    <w:p w14:paraId="2E58809A" w14:textId="77777777" w:rsidR="00C47672" w:rsidRDefault="00C47672" w:rsidP="00E926A7">
      <w:pPr>
        <w:pStyle w:val="Fliesstext"/>
        <w:sectPr w:rsidR="00C47672" w:rsidSect="003574EC">
          <w:pgSz w:w="11900" w:h="16840"/>
          <w:pgMar w:top="1417" w:right="1417" w:bottom="1134" w:left="1417" w:header="708" w:footer="708" w:gutter="0"/>
          <w:cols w:space="708"/>
        </w:sectPr>
      </w:pPr>
    </w:p>
    <w:p w14:paraId="09F80B2D" w14:textId="5C9AABB4" w:rsidR="00C258D6" w:rsidRPr="0023138A" w:rsidRDefault="00C258D6" w:rsidP="00AF6FD4">
      <w:pPr>
        <w:pStyle w:val="KapitelUntertitel01"/>
      </w:pPr>
      <w:bookmarkStart w:id="36" w:name="_Toc225786249"/>
      <w:r w:rsidRPr="0023138A">
        <w:lastRenderedPageBreak/>
        <w:t xml:space="preserve">AB </w:t>
      </w:r>
      <w:r w:rsidR="006553D9">
        <w:t>7</w:t>
      </w:r>
      <w:r w:rsidRPr="0023138A">
        <w:t>: Wirtschaftsstandort Oberaargau</w:t>
      </w:r>
      <w:r w:rsidR="00DF5598">
        <w:t>: Standortfaktoren</w:t>
      </w:r>
      <w:bookmarkEnd w:id="36"/>
    </w:p>
    <w:p w14:paraId="218C48F4" w14:textId="77777777" w:rsidR="00C258D6" w:rsidRDefault="00C258D6" w:rsidP="00AF6FD4">
      <w:pPr>
        <w:pStyle w:val="Fliesstext"/>
      </w:pPr>
      <w:r w:rsidRPr="00AF6FD4">
        <w:t xml:space="preserve">Standortfaktoren sind entscheidend für die Attraktivität eines Raumes. Recherchiere im Internet was damit gemeint ist. </w:t>
      </w:r>
    </w:p>
    <w:p w14:paraId="760802DE" w14:textId="77777777" w:rsidR="00AF6FD4" w:rsidRPr="001C4B2A" w:rsidRDefault="00AF6FD4" w:rsidP="00AF6FD4">
      <w:pPr>
        <w:pStyle w:val="Notizlinien"/>
      </w:pPr>
      <w:r w:rsidRPr="001C4B2A">
        <w:t>______________________________________________________</w:t>
      </w:r>
      <w:r>
        <w:t>_______________________________</w:t>
      </w:r>
      <w:r w:rsidRPr="001C4B2A">
        <w:t>______________________________________________________</w:t>
      </w:r>
      <w:r>
        <w:t>_______________________________</w:t>
      </w:r>
      <w:r w:rsidRPr="001C4B2A">
        <w:t>______________________________________________________</w:t>
      </w:r>
      <w:r>
        <w:t>__________________________________</w:t>
      </w:r>
    </w:p>
    <w:p w14:paraId="73B15B49" w14:textId="77777777" w:rsidR="00AF6FD4" w:rsidRPr="00AF6FD4" w:rsidRDefault="00AF6FD4" w:rsidP="00AF6FD4">
      <w:pPr>
        <w:pStyle w:val="Fliesstext"/>
      </w:pPr>
    </w:p>
    <w:p w14:paraId="6CFC8553" w14:textId="77777777" w:rsidR="00C258D6" w:rsidRPr="00AF6FD4" w:rsidRDefault="00C258D6" w:rsidP="00AF6FD4">
      <w:pPr>
        <w:pStyle w:val="Fliesstext"/>
      </w:pPr>
      <w:r w:rsidRPr="00AF6FD4">
        <w:t>Weshalb sind viele Firmen im Oberaargau ansässig? Kommen dir spontan Gründe in den Sinn, weshalb sich Firmen im Oberaargau (Raum Langenthal) niedergelassen h</w:t>
      </w:r>
      <w:r w:rsidRPr="00AF6FD4">
        <w:t>a</w:t>
      </w:r>
      <w:r w:rsidRPr="00AF6FD4">
        <w:t>ben?</w:t>
      </w:r>
    </w:p>
    <w:p w14:paraId="2C62E886" w14:textId="77777777" w:rsidR="00AF6FD4" w:rsidRPr="001C4B2A" w:rsidRDefault="00AF6FD4" w:rsidP="00AF6FD4">
      <w:pPr>
        <w:pStyle w:val="Notizlinien"/>
      </w:pPr>
      <w:r w:rsidRPr="001C4B2A">
        <w:t>______________________________________________________</w:t>
      </w:r>
      <w:r>
        <w:t>_______________________________</w:t>
      </w:r>
      <w:r w:rsidRPr="001C4B2A">
        <w:t>______________________________________________________</w:t>
      </w:r>
      <w:r>
        <w:t>_______________________________</w:t>
      </w:r>
      <w:r w:rsidRPr="001C4B2A">
        <w:t>______________________________________________________</w:t>
      </w:r>
      <w:r>
        <w:t>__________________________________</w:t>
      </w:r>
    </w:p>
    <w:p w14:paraId="697F297B" w14:textId="77777777" w:rsidR="00AF6FD4" w:rsidRDefault="00AF6FD4" w:rsidP="00AF6FD4">
      <w:pPr>
        <w:pStyle w:val="Fliesstext"/>
      </w:pPr>
    </w:p>
    <w:p w14:paraId="7545539D" w14:textId="77777777" w:rsidR="00C258D6" w:rsidRPr="00AF6FD4" w:rsidRDefault="00C258D6" w:rsidP="00AF6FD4">
      <w:pPr>
        <w:pStyle w:val="Fliesstext"/>
      </w:pPr>
      <w:r w:rsidRPr="00AF6FD4">
        <w:t>Nimm die drei verschiedenen Karten (1880, 1930 und aktuell) und vergleiche sie. Konzentriere dich dabei auf die Siedlungsstrukturen (Städte / Dörfer) und vor allem auf die Verkehrswege. Haltet Gemeinsamkeiten und Veränderungen fest. Hast du neue Argumente bezüglich der Frage 2 gefunden?</w:t>
      </w:r>
    </w:p>
    <w:p w14:paraId="7FA5A1B9" w14:textId="0C2B3DF4" w:rsidR="00C258D6" w:rsidRPr="00D52EC0" w:rsidRDefault="00B83196" w:rsidP="00AF6FD4">
      <w:pPr>
        <w:pStyle w:val="Fliesstext"/>
        <w:rPr>
          <w:rStyle w:val="FliesstextFett"/>
        </w:rPr>
      </w:pPr>
      <w:r w:rsidRPr="00D52EC0">
        <w:rPr>
          <w:rStyle w:val="FliesstextFett"/>
        </w:rPr>
        <w:t>Veränderungen</w:t>
      </w:r>
      <w:r w:rsidR="00C258D6" w:rsidRPr="00D52EC0">
        <w:rPr>
          <w:rStyle w:val="FliesstextFett"/>
        </w:rPr>
        <w:t xml:space="preserve"> </w:t>
      </w:r>
    </w:p>
    <w:p w14:paraId="3601B0EB" w14:textId="77777777" w:rsidR="00AF6FD4" w:rsidRPr="001C4B2A" w:rsidRDefault="00AF6FD4" w:rsidP="00AF6FD4">
      <w:pPr>
        <w:pStyle w:val="Notizlinien"/>
      </w:pPr>
      <w:r w:rsidRPr="001C4B2A">
        <w:t>______________________________________________________</w:t>
      </w:r>
      <w:r>
        <w:t>_______________________________</w:t>
      </w:r>
      <w:r w:rsidRPr="001C4B2A">
        <w:t>______________________________________________________</w:t>
      </w:r>
      <w:r>
        <w:t>_______________________________</w:t>
      </w:r>
      <w:r w:rsidRPr="001C4B2A">
        <w:t>______________________________________________________</w:t>
      </w:r>
      <w:r>
        <w:t>__________________________________</w:t>
      </w:r>
    </w:p>
    <w:p w14:paraId="68559352" w14:textId="77777777" w:rsidR="00AF6FD4" w:rsidRPr="00AF6FD4" w:rsidRDefault="00AF6FD4" w:rsidP="00AF6FD4">
      <w:pPr>
        <w:pStyle w:val="Fliesstext"/>
      </w:pPr>
    </w:p>
    <w:p w14:paraId="1D251566" w14:textId="48E2AB61" w:rsidR="00AF6FD4" w:rsidRPr="00D52EC0" w:rsidRDefault="00B83196" w:rsidP="00AF6FD4">
      <w:pPr>
        <w:pStyle w:val="Fliesstext"/>
        <w:rPr>
          <w:rStyle w:val="FliesstextFett"/>
        </w:rPr>
      </w:pPr>
      <w:r w:rsidRPr="00D52EC0">
        <w:rPr>
          <w:rStyle w:val="FliesstextFett"/>
        </w:rPr>
        <w:t>Gemeinsamkeiten</w:t>
      </w:r>
    </w:p>
    <w:p w14:paraId="0AFB1EC7" w14:textId="77777777" w:rsidR="00AF6FD4" w:rsidRPr="001C4B2A" w:rsidRDefault="00AF6FD4" w:rsidP="00AF6FD4">
      <w:pPr>
        <w:pStyle w:val="Notizlinien"/>
      </w:pPr>
      <w:r w:rsidRPr="001C4B2A">
        <w:t>______________________________________________________</w:t>
      </w:r>
      <w:r>
        <w:t>_______________________________</w:t>
      </w:r>
      <w:r w:rsidRPr="001C4B2A">
        <w:t>______________________________________________________</w:t>
      </w:r>
      <w:r>
        <w:t>_______________________________</w:t>
      </w:r>
      <w:r w:rsidRPr="001C4B2A">
        <w:t>______________________________________________________</w:t>
      </w:r>
      <w:r>
        <w:t>__________________________________</w:t>
      </w:r>
    </w:p>
    <w:p w14:paraId="0E54EC26" w14:textId="77777777" w:rsidR="007F660E" w:rsidRDefault="007F660E" w:rsidP="00AF6FD4">
      <w:pPr>
        <w:pStyle w:val="Fliesstext"/>
        <w:sectPr w:rsidR="007F660E" w:rsidSect="003574EC">
          <w:pgSz w:w="11900" w:h="16840"/>
          <w:pgMar w:top="1417" w:right="1417" w:bottom="1134" w:left="1417" w:header="708" w:footer="708" w:gutter="0"/>
          <w:cols w:space="708"/>
        </w:sectPr>
      </w:pPr>
    </w:p>
    <w:p w14:paraId="2DE2215C" w14:textId="77777777" w:rsidR="007F660E" w:rsidRPr="0023138A" w:rsidRDefault="007F660E" w:rsidP="007F660E">
      <w:pPr>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2C23C2" w14:paraId="4743A16B" w14:textId="77777777" w:rsidTr="00F956D0">
        <w:tc>
          <w:tcPr>
            <w:tcW w:w="9288" w:type="dxa"/>
          </w:tcPr>
          <w:p w14:paraId="1BD14B54" w14:textId="50297978" w:rsidR="002C23C2" w:rsidRDefault="002C23C2" w:rsidP="007F660E">
            <w:pPr>
              <w:spacing w:after="0" w:line="240" w:lineRule="auto"/>
              <w:rPr>
                <w:rFonts w:ascii="Arial" w:eastAsia="Times New Roman" w:hAnsi="Arial" w:cs="Arial"/>
                <w:sz w:val="24"/>
                <w:szCs w:val="24"/>
                <w:lang w:eastAsia="de-DE"/>
              </w:rPr>
            </w:pPr>
            <w:r w:rsidRPr="0023138A">
              <w:rPr>
                <w:rFonts w:ascii="Arial" w:eastAsia="Times New Roman" w:hAnsi="Arial" w:cs="Arial"/>
                <w:noProof/>
                <w:sz w:val="24"/>
                <w:szCs w:val="24"/>
                <w:lang w:val="de-DE" w:eastAsia="de-DE"/>
              </w:rPr>
              <w:drawing>
                <wp:anchor distT="0" distB="0" distL="114300" distR="114300" simplePos="0" relativeHeight="251723776" behindDoc="1" locked="0" layoutInCell="1" allowOverlap="1" wp14:anchorId="6225DAB1" wp14:editId="614399EE">
                  <wp:simplePos x="0" y="0"/>
                  <wp:positionH relativeFrom="column">
                    <wp:posOffset>-84455</wp:posOffset>
                  </wp:positionH>
                  <wp:positionV relativeFrom="paragraph">
                    <wp:posOffset>-654685</wp:posOffset>
                  </wp:positionV>
                  <wp:extent cx="5992495" cy="2110105"/>
                  <wp:effectExtent l="0" t="0" r="1905" b="0"/>
                  <wp:wrapTight wrapText="bothSides">
                    <wp:wrapPolygon edited="0">
                      <wp:start x="0" y="0"/>
                      <wp:lineTo x="0" y="21320"/>
                      <wp:lineTo x="21515" y="21320"/>
                      <wp:lineTo x="21515" y="0"/>
                      <wp:lineTo x="0" y="0"/>
                    </wp:wrapPolygon>
                  </wp:wrapTight>
                  <wp:docPr id="48" name="Grafik 2" descr="http://www.map.apps.be.ch/pub/output/Historische_Karten_20121207_093836_024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p.apps.be.ch/pub/output/Historische_Karten_20121207_093836_024_22.jpg"/>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992495" cy="21101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23C2" w14:paraId="3F2B7AA9" w14:textId="77777777" w:rsidTr="00F956D0">
        <w:trPr>
          <w:trHeight w:val="2282"/>
        </w:trPr>
        <w:tc>
          <w:tcPr>
            <w:tcW w:w="9288" w:type="dxa"/>
          </w:tcPr>
          <w:p w14:paraId="7CCF1B90" w14:textId="77777777" w:rsidR="002C23C2" w:rsidRPr="00AB244D" w:rsidRDefault="002C23C2" w:rsidP="00AB244D">
            <w:pPr>
              <w:pStyle w:val="TabelleFliesstext"/>
              <w:rPr>
                <w:rStyle w:val="FliesstextFett"/>
              </w:rPr>
            </w:pPr>
            <w:r w:rsidRPr="00AB244D">
              <w:rPr>
                <w:rStyle w:val="FliesstextFett"/>
              </w:rPr>
              <w:t>Siegfriedkarte um 1880</w:t>
            </w:r>
          </w:p>
          <w:p w14:paraId="08945FCA" w14:textId="42E29766" w:rsidR="002C23C2" w:rsidRPr="002C23C2" w:rsidRDefault="002C23C2" w:rsidP="00AB244D">
            <w:pPr>
              <w:pStyle w:val="TabelleFliesstext"/>
            </w:pPr>
            <w:r w:rsidRPr="00AB244D">
              <w:t>Massstab: 1:40'000</w:t>
            </w:r>
            <w:r w:rsidR="00AB244D">
              <w:br/>
            </w:r>
            <w:r w:rsidRPr="00AB244D">
              <w:t>Quelle: Kanton Bern</w:t>
            </w:r>
          </w:p>
        </w:tc>
      </w:tr>
      <w:tr w:rsidR="002C23C2" w14:paraId="3356B5CA" w14:textId="77777777" w:rsidTr="00F956D0">
        <w:tc>
          <w:tcPr>
            <w:tcW w:w="9288" w:type="dxa"/>
          </w:tcPr>
          <w:p w14:paraId="618E8379" w14:textId="46EF9F3B" w:rsidR="002C23C2" w:rsidRPr="002C23C2" w:rsidRDefault="002C23C2" w:rsidP="002C23C2">
            <w:pPr>
              <w:rPr>
                <w:rFonts w:ascii="Arial" w:hAnsi="Arial" w:cs="Arial"/>
                <w:sz w:val="24"/>
                <w:szCs w:val="24"/>
              </w:rPr>
            </w:pPr>
            <w:r w:rsidRPr="0023138A">
              <w:rPr>
                <w:rFonts w:ascii="Arial" w:eastAsia="Times New Roman" w:hAnsi="Arial" w:cs="Arial"/>
                <w:noProof/>
                <w:sz w:val="24"/>
                <w:szCs w:val="24"/>
                <w:lang w:val="de-DE" w:eastAsia="de-DE"/>
              </w:rPr>
              <w:drawing>
                <wp:anchor distT="0" distB="0" distL="114300" distR="114300" simplePos="0" relativeHeight="251725824" behindDoc="1" locked="0" layoutInCell="1" allowOverlap="1" wp14:anchorId="71BC6A4E" wp14:editId="56479545">
                  <wp:simplePos x="0" y="0"/>
                  <wp:positionH relativeFrom="column">
                    <wp:posOffset>-20320</wp:posOffset>
                  </wp:positionH>
                  <wp:positionV relativeFrom="paragraph">
                    <wp:posOffset>-635</wp:posOffset>
                  </wp:positionV>
                  <wp:extent cx="5828030" cy="2602865"/>
                  <wp:effectExtent l="0" t="0" r="0" b="0"/>
                  <wp:wrapTight wrapText="bothSides">
                    <wp:wrapPolygon edited="0">
                      <wp:start x="0" y="0"/>
                      <wp:lineTo x="0" y="21289"/>
                      <wp:lineTo x="21463" y="21289"/>
                      <wp:lineTo x="21463" y="0"/>
                      <wp:lineTo x="0" y="0"/>
                    </wp:wrapPolygon>
                  </wp:wrapTight>
                  <wp:docPr id="5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p.apps.be.ch/pub/output/Historische_Karten_20121207_093836_024_22.jpg"/>
                          <pic:cNvPicPr>
                            <a:picLocks noChangeAspect="1" noChangeArrowheads="1"/>
                          </pic:cNvPicPr>
                        </pic:nvPicPr>
                        <pic:blipFill>
                          <a:blip r:embed="rId48">
                            <a:extLst>
                              <a:ext uri="{28A0092B-C50C-407E-A947-70E740481C1C}">
                                <a14:useLocalDpi xmlns:a14="http://schemas.microsoft.com/office/drawing/2010/main"/>
                              </a:ext>
                            </a:extLst>
                          </a:blip>
                          <a:stretch>
                            <a:fillRect/>
                          </a:stretch>
                        </pic:blipFill>
                        <pic:spPr bwMode="auto">
                          <a:xfrm>
                            <a:off x="0" y="0"/>
                            <a:ext cx="5828030" cy="26028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23C2" w14:paraId="0BE7C848" w14:textId="77777777" w:rsidTr="00F956D0">
        <w:trPr>
          <w:trHeight w:val="2268"/>
        </w:trPr>
        <w:tc>
          <w:tcPr>
            <w:tcW w:w="9288" w:type="dxa"/>
          </w:tcPr>
          <w:p w14:paraId="45FE3A93" w14:textId="77777777" w:rsidR="00BB3F57" w:rsidRPr="00AB244D" w:rsidRDefault="00BB3F57" w:rsidP="00AB244D">
            <w:pPr>
              <w:pStyle w:val="TabelleFliesstext"/>
              <w:rPr>
                <w:rStyle w:val="FliesstextFett"/>
              </w:rPr>
            </w:pPr>
            <w:r w:rsidRPr="00AB244D">
              <w:rPr>
                <w:rStyle w:val="FliesstextFett"/>
              </w:rPr>
              <w:t>Siegfriedkarte um 1930</w:t>
            </w:r>
          </w:p>
          <w:p w14:paraId="3BD595FC" w14:textId="159B059A" w:rsidR="002C23C2" w:rsidRPr="002C23C2" w:rsidRDefault="00BB3F57" w:rsidP="00AB244D">
            <w:pPr>
              <w:pStyle w:val="TabelleFliesstext"/>
            </w:pPr>
            <w:r>
              <w:t>Massstab: 1:40'000</w:t>
            </w:r>
            <w:r w:rsidR="00AB244D">
              <w:br/>
            </w:r>
            <w:r w:rsidRPr="00BB3F57">
              <w:t>Quelle: Bundesamt für Landestopografie swisstopo</w:t>
            </w:r>
          </w:p>
        </w:tc>
      </w:tr>
      <w:tr w:rsidR="00BB3F57" w:rsidRPr="002C23C2" w14:paraId="6FEE0BEB" w14:textId="77777777" w:rsidTr="00F956D0">
        <w:tc>
          <w:tcPr>
            <w:tcW w:w="9288" w:type="dxa"/>
          </w:tcPr>
          <w:p w14:paraId="3C464C68" w14:textId="77777777" w:rsidR="00BB3F57" w:rsidRPr="002C23C2" w:rsidRDefault="00BB3F57" w:rsidP="00BB3F57">
            <w:pPr>
              <w:rPr>
                <w:rFonts w:ascii="Arial" w:hAnsi="Arial" w:cs="Arial"/>
                <w:sz w:val="24"/>
                <w:szCs w:val="24"/>
              </w:rPr>
            </w:pPr>
            <w:r w:rsidRPr="0023138A">
              <w:rPr>
                <w:rFonts w:ascii="Arial" w:eastAsia="Times New Roman" w:hAnsi="Arial" w:cs="Arial"/>
                <w:noProof/>
                <w:sz w:val="24"/>
                <w:szCs w:val="24"/>
                <w:lang w:val="de-DE" w:eastAsia="de-DE"/>
              </w:rPr>
              <w:lastRenderedPageBreak/>
              <w:drawing>
                <wp:anchor distT="0" distB="0" distL="114300" distR="114300" simplePos="0" relativeHeight="251727872" behindDoc="1" locked="0" layoutInCell="1" allowOverlap="1" wp14:anchorId="3A8EE6FA" wp14:editId="57398668">
                  <wp:simplePos x="0" y="0"/>
                  <wp:positionH relativeFrom="column">
                    <wp:posOffset>8255</wp:posOffset>
                  </wp:positionH>
                  <wp:positionV relativeFrom="paragraph">
                    <wp:posOffset>0</wp:posOffset>
                  </wp:positionV>
                  <wp:extent cx="5769610" cy="2602865"/>
                  <wp:effectExtent l="0" t="0" r="0" b="0"/>
                  <wp:wrapTight wrapText="bothSides">
                    <wp:wrapPolygon edited="0">
                      <wp:start x="0" y="0"/>
                      <wp:lineTo x="0" y="21289"/>
                      <wp:lineTo x="21491" y="21289"/>
                      <wp:lineTo x="21491" y="0"/>
                      <wp:lineTo x="0" y="0"/>
                    </wp:wrapPolygon>
                  </wp:wrapTight>
                  <wp:docPr id="5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p.apps.be.ch/pub/output/Historische_Karten_20121207_093836_024_22.jpg"/>
                          <pic:cNvPicPr>
                            <a:picLocks noChangeAspect="1" noChangeArrowheads="1"/>
                          </pic:cNvPicPr>
                        </pic:nvPicPr>
                        <pic:blipFill>
                          <a:blip r:embed="rId49">
                            <a:extLst>
                              <a:ext uri="{28A0092B-C50C-407E-A947-70E740481C1C}">
                                <a14:useLocalDpi xmlns:a14="http://schemas.microsoft.com/office/drawing/2010/main"/>
                              </a:ext>
                            </a:extLst>
                          </a:blip>
                          <a:stretch>
                            <a:fillRect/>
                          </a:stretch>
                        </pic:blipFill>
                        <pic:spPr bwMode="auto">
                          <a:xfrm>
                            <a:off x="0" y="0"/>
                            <a:ext cx="5769610" cy="26028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3F57" w:rsidRPr="002C23C2" w14:paraId="6AC8F5E9" w14:textId="77777777" w:rsidTr="00F956D0">
        <w:trPr>
          <w:trHeight w:val="1861"/>
        </w:trPr>
        <w:tc>
          <w:tcPr>
            <w:tcW w:w="9288" w:type="dxa"/>
          </w:tcPr>
          <w:p w14:paraId="4FED411A" w14:textId="77777777" w:rsidR="00BB3F57" w:rsidRPr="00AB244D" w:rsidRDefault="00BB3F57" w:rsidP="00AB244D">
            <w:pPr>
              <w:pStyle w:val="TabelleFliesstext"/>
              <w:rPr>
                <w:rStyle w:val="FliesstextFett"/>
              </w:rPr>
            </w:pPr>
            <w:r w:rsidRPr="00AB244D">
              <w:rPr>
                <w:rStyle w:val="FliesstextFett"/>
              </w:rPr>
              <w:t>Landkarte um 2012</w:t>
            </w:r>
          </w:p>
          <w:p w14:paraId="142BAE43" w14:textId="4B040B92" w:rsidR="00BB3F57" w:rsidRPr="002C23C2" w:rsidRDefault="00BB3F57" w:rsidP="00AB244D">
            <w:pPr>
              <w:pStyle w:val="TabelleFliesstext"/>
            </w:pPr>
            <w:r w:rsidRPr="00BB3F57">
              <w:t>Massstab: 1:50’000</w:t>
            </w:r>
            <w:r w:rsidR="00AB244D">
              <w:br/>
            </w:r>
            <w:r w:rsidRPr="00BB3F57">
              <w:t>Quelle: map.geo.admin.ch</w:t>
            </w:r>
          </w:p>
        </w:tc>
      </w:tr>
    </w:tbl>
    <w:p w14:paraId="57269B9D" w14:textId="77777777" w:rsidR="007F660E" w:rsidRPr="0023138A" w:rsidRDefault="007F660E" w:rsidP="007F660E">
      <w:pPr>
        <w:spacing w:after="0" w:line="240" w:lineRule="auto"/>
        <w:rPr>
          <w:rFonts w:ascii="Arial" w:eastAsia="Times New Roman" w:hAnsi="Arial" w:cs="Arial"/>
          <w:sz w:val="24"/>
          <w:szCs w:val="24"/>
          <w:lang w:eastAsia="de-DE"/>
        </w:rPr>
      </w:pPr>
    </w:p>
    <w:p w14:paraId="4CA2C4E1" w14:textId="7C66C8EF" w:rsidR="006130E2" w:rsidRPr="0023138A" w:rsidRDefault="006130E2" w:rsidP="006130E2">
      <w:pPr>
        <w:rPr>
          <w:rFonts w:ascii="Arial" w:hAnsi="Arial" w:cs="Arial"/>
          <w:b/>
          <w:sz w:val="36"/>
          <w:szCs w:val="36"/>
        </w:rPr>
      </w:pPr>
    </w:p>
    <w:p w14:paraId="1B67D192" w14:textId="057CCEA5" w:rsidR="006130E2" w:rsidRPr="0023138A" w:rsidRDefault="006130E2" w:rsidP="006130E2">
      <w:pPr>
        <w:rPr>
          <w:rFonts w:ascii="Arial" w:hAnsi="Arial" w:cs="Arial"/>
        </w:rPr>
        <w:sectPr w:rsidR="006130E2" w:rsidRPr="0023138A">
          <w:pgSz w:w="11906" w:h="16838"/>
          <w:pgMar w:top="1417" w:right="1417" w:bottom="1134" w:left="1417" w:header="708" w:footer="708" w:gutter="0"/>
          <w:cols w:space="708"/>
          <w:docGrid w:linePitch="360"/>
        </w:sectPr>
      </w:pPr>
    </w:p>
    <w:p w14:paraId="63E646A7" w14:textId="77777777" w:rsidR="007F0C14" w:rsidRPr="0023138A" w:rsidRDefault="007F0C14" w:rsidP="007F0C14">
      <w:pPr>
        <w:pStyle w:val="KapitelUntertitel02"/>
        <w:rPr>
          <w:lang w:val="de-CH"/>
        </w:rPr>
      </w:pPr>
      <w:bookmarkStart w:id="37" w:name="_Toc225786250"/>
      <w:r w:rsidRPr="0023138A">
        <w:rPr>
          <w:lang w:val="de-CH"/>
        </w:rPr>
        <w:lastRenderedPageBreak/>
        <w:t>Rollenkarten</w:t>
      </w:r>
      <w:bookmarkEnd w:id="37"/>
    </w:p>
    <w:p w14:paraId="14315ED8" w14:textId="77777777" w:rsidR="007F0C14" w:rsidRPr="0023138A" w:rsidRDefault="007F0C14" w:rsidP="007F0C14">
      <w:pPr>
        <w:pStyle w:val="Fliesstext"/>
      </w:pPr>
    </w:p>
    <w:p w14:paraId="451046B5" w14:textId="77777777" w:rsidR="007F0C14" w:rsidRPr="0023138A" w:rsidRDefault="007F0C14" w:rsidP="007F0C14">
      <w:pPr>
        <w:pStyle w:val="Fliesstext"/>
      </w:pPr>
      <w:r w:rsidRPr="0023138A">
        <w:t xml:space="preserve">Rollenkarten lassen sich beliebig erweitern, ergänzen. Es sollte jedoch darauf geachtet werden, dass beide Sichtweisen (Pro und Contra) gleichermassen vertreten sind, denn sonst entwickelt sich die Diskussion nur in eine Richtung. </w:t>
      </w:r>
    </w:p>
    <w:p w14:paraId="1C75571C" w14:textId="493649E2" w:rsidR="007F0C14" w:rsidRPr="0023138A" w:rsidRDefault="00C950F3" w:rsidP="007F0C14">
      <w:pPr>
        <w:pStyle w:val="Fliesstext"/>
      </w:pPr>
      <w:r w:rsidRPr="0023138A">
        <w:rPr>
          <w:noProof/>
          <w:lang w:eastAsia="de-DE"/>
        </w:rPr>
        <mc:AlternateContent>
          <mc:Choice Requires="wps">
            <w:drawing>
              <wp:anchor distT="0" distB="0" distL="114300" distR="114300" simplePos="0" relativeHeight="251729920" behindDoc="0" locked="0" layoutInCell="1" allowOverlap="1" wp14:anchorId="7F97F4A9" wp14:editId="6F5C4C4B">
                <wp:simplePos x="0" y="0"/>
                <wp:positionH relativeFrom="column">
                  <wp:posOffset>228600</wp:posOffset>
                </wp:positionH>
                <wp:positionV relativeFrom="paragraph">
                  <wp:posOffset>17780</wp:posOffset>
                </wp:positionV>
                <wp:extent cx="2374265" cy="4021455"/>
                <wp:effectExtent l="0" t="0" r="34290" b="171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021455"/>
                        </a:xfrm>
                        <a:prstGeom prst="rect">
                          <a:avLst/>
                        </a:prstGeom>
                        <a:solidFill>
                          <a:srgbClr val="FFFFFF"/>
                        </a:solidFill>
                        <a:ln w="9525">
                          <a:solidFill>
                            <a:srgbClr val="000000"/>
                          </a:solidFill>
                          <a:miter lim="800000"/>
                          <a:headEnd/>
                          <a:tailEnd/>
                        </a:ln>
                      </wps:spPr>
                      <wps:txbx>
                        <w:txbxContent>
                          <w:p w14:paraId="50C59FB5" w14:textId="3F1AA0A6" w:rsidR="00AE378E" w:rsidRDefault="00AE378E" w:rsidP="007F0C14">
                            <w:pPr>
                              <w:pStyle w:val="TabelleTitel"/>
                            </w:pPr>
                            <w:r>
                              <w:t>Familienfrau und Mutter aus Aarwangen (Pro)</w:t>
                            </w:r>
                            <w:r>
                              <w:br/>
                            </w:r>
                          </w:p>
                          <w:p w14:paraId="488CC61C" w14:textId="77777777" w:rsidR="00AE378E" w:rsidRDefault="00AE378E" w:rsidP="007F0C14">
                            <w:pPr>
                              <w:pStyle w:val="TabelleFliesstext"/>
                            </w:pPr>
                            <w:r>
                              <w:t>„Wir wohnen seit sieben Jahren in Aarwangen. Meine beiden Kinder besuchen die Prima</w:t>
                            </w:r>
                            <w:r>
                              <w:t>r</w:t>
                            </w:r>
                            <w:r>
                              <w:t>schule, welche sie zu Fuss in knapp zehn Minuten erreichen. Während sie in der Schule sind, erledige ich allerlei Aufgaben (Einkauf, Haushalt, Administr</w:t>
                            </w:r>
                            <w:r>
                              <w:t>a</w:t>
                            </w:r>
                            <w:r>
                              <w:t>tives).“</w:t>
                            </w:r>
                          </w:p>
                          <w:p w14:paraId="15E76056" w14:textId="0D88150F" w:rsidR="00AE378E" w:rsidRPr="00BD40EE" w:rsidRDefault="00AE378E" w:rsidP="007F0C14">
                            <w:pPr>
                              <w:pStyle w:val="TabelleFliesstext"/>
                            </w:pPr>
                            <w:r w:rsidRPr="007F0C14">
                              <w:rPr>
                                <w:rStyle w:val="FliesstextFett"/>
                              </w:rPr>
                              <w:t>Auftra</w:t>
                            </w:r>
                            <w:r w:rsidRPr="00C950F3">
                              <w:rPr>
                                <w:rStyle w:val="FliesstextFett"/>
                              </w:rPr>
                              <w:t>g:</w:t>
                            </w:r>
                            <w:r>
                              <w:t xml:space="preserve"> Nun kennst du die Situation dieser Frau im Gr</w:t>
                            </w:r>
                            <w:r>
                              <w:t>o</w:t>
                            </w:r>
                            <w:r>
                              <w:t>ben. Recherchiere im Internet, in Zeitungsartikeln und überl</w:t>
                            </w:r>
                            <w:r>
                              <w:t>e</w:t>
                            </w:r>
                            <w:r>
                              <w:t xml:space="preserve">ge dir, welche Argumente </w:t>
                            </w:r>
                            <w:r>
                              <w:rPr>
                                <w:u w:val="single"/>
                              </w:rPr>
                              <w:t>für</w:t>
                            </w:r>
                            <w:r>
                              <w:t xml:space="preserve"> den Autobahnzubringer für die Familie passen.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left:0;text-align:left;margin-left:18pt;margin-top:1.4pt;width:186.95pt;height:316.65pt;z-index:2517299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">
                <v:textbox>
                  <w:txbxContent>
                    <w:p w14:paraId="50C59FB5" w14:textId="3F1AA0A6" w:rsidR="00AE378E" w:rsidRDefault="00AE378E" w:rsidP="007F0C14">
                      <w:pPr>
                        <w:pStyle w:val="TabelleTitel"/>
                      </w:pPr>
                      <w:r>
                        <w:t>Familienfrau und Mutter aus Aarwangen (Pro)</w:t>
                      </w:r>
                      <w:r>
                        <w:br/>
                      </w:r>
                    </w:p>
                    <w:p w14:paraId="488CC61C" w14:textId="77777777" w:rsidR="00AE378E" w:rsidRDefault="00AE378E" w:rsidP="007F0C14">
                      <w:pPr>
                        <w:pStyle w:val="TabelleFliesstext"/>
                      </w:pPr>
                      <w:r>
                        <w:t>„Wir wohnen seit sieben Jahren in Aarwangen. Meine beiden Kinder besuchen die Prima</w:t>
                      </w:r>
                      <w:r>
                        <w:t>r</w:t>
                      </w:r>
                      <w:r>
                        <w:t>schule, welche sie zu Fuss in knapp zehn Minuten erreichen. Während sie in der Schule sind, erledige ich allerlei Aufgaben (Einkauf, Haushalt, Administr</w:t>
                      </w:r>
                      <w:r>
                        <w:t>a</w:t>
                      </w:r>
                      <w:r>
                        <w:t>tives).“</w:t>
                      </w:r>
                    </w:p>
                    <w:p w14:paraId="15E76056" w14:textId="0D88150F" w:rsidR="00AE378E" w:rsidRPr="00BD40EE" w:rsidRDefault="00AE378E" w:rsidP="007F0C14">
                      <w:pPr>
                        <w:pStyle w:val="TabelleFliesstext"/>
                      </w:pPr>
                      <w:r w:rsidRPr="007F0C14">
                        <w:rPr>
                          <w:rStyle w:val="FliesstextFett"/>
                        </w:rPr>
                        <w:t>Auftra</w:t>
                      </w:r>
                      <w:r w:rsidRPr="00C950F3">
                        <w:rPr>
                          <w:rStyle w:val="FliesstextFett"/>
                        </w:rPr>
                        <w:t>g:</w:t>
                      </w:r>
                      <w:r>
                        <w:t xml:space="preserve"> Nun kennst du die Situation dieser Frau im Gr</w:t>
                      </w:r>
                      <w:r>
                        <w:t>o</w:t>
                      </w:r>
                      <w:r>
                        <w:t>ben. Recherchiere im Internet, in Zeitungsartikeln und überl</w:t>
                      </w:r>
                      <w:r>
                        <w:t>e</w:t>
                      </w:r>
                      <w:r>
                        <w:t xml:space="preserve">ge dir, welche Argumente </w:t>
                      </w:r>
                      <w:r>
                        <w:rPr>
                          <w:u w:val="single"/>
                        </w:rPr>
                        <w:t>für</w:t>
                      </w:r>
                      <w:r>
                        <w:t xml:space="preserve"> den Autobahnzubringer für die Familie passen. </w:t>
                      </w:r>
                    </w:p>
                  </w:txbxContent>
                </v:textbox>
              </v:shape>
            </w:pict>
          </mc:Fallback>
        </mc:AlternateContent>
      </w:r>
      <w:r w:rsidRPr="0023138A">
        <w:rPr>
          <w:noProof/>
          <w:lang w:eastAsia="de-DE"/>
        </w:rPr>
        <mc:AlternateContent>
          <mc:Choice Requires="wps">
            <w:drawing>
              <wp:anchor distT="0" distB="0" distL="114300" distR="114300" simplePos="0" relativeHeight="251730944" behindDoc="0" locked="0" layoutInCell="1" allowOverlap="1" wp14:anchorId="2E9C757B" wp14:editId="42BD330D">
                <wp:simplePos x="0" y="0"/>
                <wp:positionH relativeFrom="column">
                  <wp:posOffset>3429000</wp:posOffset>
                </wp:positionH>
                <wp:positionV relativeFrom="paragraph">
                  <wp:posOffset>246380</wp:posOffset>
                </wp:positionV>
                <wp:extent cx="2268220" cy="3429000"/>
                <wp:effectExtent l="0" t="0" r="34290" b="25400"/>
                <wp:wrapNone/>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3429000"/>
                        </a:xfrm>
                        <a:prstGeom prst="rect">
                          <a:avLst/>
                        </a:prstGeom>
                        <a:solidFill>
                          <a:srgbClr val="FFFFFF"/>
                        </a:solidFill>
                        <a:ln w="9525">
                          <a:solidFill>
                            <a:srgbClr val="000000"/>
                          </a:solidFill>
                          <a:miter lim="800000"/>
                          <a:headEnd/>
                          <a:tailEnd/>
                        </a:ln>
                      </wps:spPr>
                      <wps:txbx>
                        <w:txbxContent>
                          <w:p w14:paraId="5619E717" w14:textId="4AD21EEF" w:rsidR="00AE378E" w:rsidRDefault="00AE378E" w:rsidP="00A824A1">
                            <w:pPr>
                              <w:pStyle w:val="TabelleTitel"/>
                            </w:pPr>
                            <w:r>
                              <w:t>Umweltschützer/-in (Contra)</w:t>
                            </w:r>
                            <w:r>
                              <w:br/>
                            </w:r>
                          </w:p>
                          <w:p w14:paraId="3AC33147" w14:textId="77777777" w:rsidR="00AE378E" w:rsidRDefault="00AE378E" w:rsidP="007F0C14">
                            <w:pPr>
                              <w:pStyle w:val="TabelleFliesstext"/>
                              <w:rPr>
                                <w:lang w:val="de-CH"/>
                              </w:rPr>
                            </w:pPr>
                            <w:r>
                              <w:rPr>
                                <w:lang w:val="de-CH"/>
                              </w:rPr>
                              <w:t>„Seit drei Jahren setze ich mich aktiv für die Erhaltung der U</w:t>
                            </w:r>
                            <w:r>
                              <w:rPr>
                                <w:lang w:val="de-CH"/>
                              </w:rPr>
                              <w:t>m</w:t>
                            </w:r>
                            <w:r>
                              <w:rPr>
                                <w:lang w:val="de-CH"/>
                              </w:rPr>
                              <w:t>welt ein. Die Idee des Aut</w:t>
                            </w:r>
                            <w:r>
                              <w:rPr>
                                <w:lang w:val="de-CH"/>
                              </w:rPr>
                              <w:t>o</w:t>
                            </w:r>
                            <w:r>
                              <w:rPr>
                                <w:lang w:val="de-CH"/>
                              </w:rPr>
                              <w:t>bahnzubringers ist mir ein Dorn in Auge!“</w:t>
                            </w:r>
                          </w:p>
                          <w:p w14:paraId="6D46350D" w14:textId="77777777" w:rsidR="00AE378E" w:rsidRPr="00BD40EE" w:rsidRDefault="00AE378E" w:rsidP="007F0C14">
                            <w:pPr>
                              <w:pStyle w:val="TabelleFliesstext"/>
                              <w:rPr>
                                <w:lang w:val="de-CH"/>
                              </w:rPr>
                            </w:pPr>
                            <w:r w:rsidRPr="00C950F3">
                              <w:rPr>
                                <w:rStyle w:val="FliesstextFett"/>
                              </w:rPr>
                              <w:t>Auftrag:</w:t>
                            </w:r>
                            <w:r>
                              <w:rPr>
                                <w:lang w:val="de-CH"/>
                              </w:rPr>
                              <w:t xml:space="preserve"> Nun kennst du die Situation der Umweltschützer im Groben. Recherchiere im Internet, in Zeitungsartikeln und überlege dir, welche Arg</w:t>
                            </w:r>
                            <w:r>
                              <w:rPr>
                                <w:lang w:val="de-CH"/>
                              </w:rPr>
                              <w:t>u</w:t>
                            </w:r>
                            <w:r>
                              <w:rPr>
                                <w:lang w:val="de-CH"/>
                              </w:rPr>
                              <w:t xml:space="preserve">mente </w:t>
                            </w:r>
                            <w:r w:rsidRPr="00BD40EE">
                              <w:rPr>
                                <w:u w:val="single"/>
                                <w:lang w:val="de-CH"/>
                              </w:rPr>
                              <w:t>gegen</w:t>
                            </w:r>
                            <w:r>
                              <w:rPr>
                                <w:lang w:val="de-CH"/>
                              </w:rPr>
                              <w:t xml:space="preserve"> den Autobahnz</w:t>
                            </w:r>
                            <w:r>
                              <w:rPr>
                                <w:lang w:val="de-CH"/>
                              </w:rPr>
                              <w:t>u</w:t>
                            </w:r>
                            <w:r>
                              <w:rPr>
                                <w:lang w:val="de-CH"/>
                              </w:rPr>
                              <w:t>bringer zu dieser Person pa</w:t>
                            </w:r>
                            <w:r>
                              <w:rPr>
                                <w:lang w:val="de-CH"/>
                              </w:rPr>
                              <w:t>s</w:t>
                            </w:r>
                            <w:r>
                              <w:rPr>
                                <w:lang w:val="de-CH"/>
                              </w:rPr>
                              <w:t xml:space="preserve">sen.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6" type="#_x0000_t202" style="position:absolute;left:0;text-align:left;margin-left:270pt;margin-top:19.4pt;width:178.6pt;height:270pt;z-index:2517309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">
                <v:textbox>
                  <w:txbxContent>
                    <w:p w14:paraId="5619E717" w14:textId="4AD21EEF" w:rsidR="00AE378E" w:rsidRDefault="00AE378E" w:rsidP="00A824A1">
                      <w:pPr>
                        <w:pStyle w:val="TabelleTitel"/>
                      </w:pPr>
                      <w:r>
                        <w:t>Umweltschützer/-in (Contra)</w:t>
                      </w:r>
                      <w:r>
                        <w:br/>
                      </w:r>
                    </w:p>
                    <w:p w14:paraId="3AC33147" w14:textId="77777777" w:rsidR="00AE378E" w:rsidRDefault="00AE378E" w:rsidP="007F0C14">
                      <w:pPr>
                        <w:pStyle w:val="TabelleFliesstext"/>
                        <w:rPr>
                          <w:lang w:val="de-CH"/>
                        </w:rPr>
                      </w:pPr>
                      <w:r>
                        <w:rPr>
                          <w:lang w:val="de-CH"/>
                        </w:rPr>
                        <w:t>„Seit drei Jahren setze ich mich aktiv für die Erhaltung der U</w:t>
                      </w:r>
                      <w:r>
                        <w:rPr>
                          <w:lang w:val="de-CH"/>
                        </w:rPr>
                        <w:t>m</w:t>
                      </w:r>
                      <w:r>
                        <w:rPr>
                          <w:lang w:val="de-CH"/>
                        </w:rPr>
                        <w:t>welt ein. Die Idee des Aut</w:t>
                      </w:r>
                      <w:r>
                        <w:rPr>
                          <w:lang w:val="de-CH"/>
                        </w:rPr>
                        <w:t>o</w:t>
                      </w:r>
                      <w:r>
                        <w:rPr>
                          <w:lang w:val="de-CH"/>
                        </w:rPr>
                        <w:t>bahnzubringers ist mir ein Dorn in Auge!“</w:t>
                      </w:r>
                    </w:p>
                    <w:p w14:paraId="6D46350D" w14:textId="77777777" w:rsidR="00AE378E" w:rsidRPr="00BD40EE" w:rsidRDefault="00AE378E" w:rsidP="007F0C14">
                      <w:pPr>
                        <w:pStyle w:val="TabelleFliesstext"/>
                        <w:rPr>
                          <w:lang w:val="de-CH"/>
                        </w:rPr>
                      </w:pPr>
                      <w:r w:rsidRPr="00C950F3">
                        <w:rPr>
                          <w:rStyle w:val="FliesstextFett"/>
                        </w:rPr>
                        <w:t>Auftrag:</w:t>
                      </w:r>
                      <w:r>
                        <w:rPr>
                          <w:lang w:val="de-CH"/>
                        </w:rPr>
                        <w:t xml:space="preserve"> Nun kennst du die Situation der Umweltschützer im Groben. Recherchiere im Internet, in Zeitungsartikeln und überlege dir, welche Arg</w:t>
                      </w:r>
                      <w:r>
                        <w:rPr>
                          <w:lang w:val="de-CH"/>
                        </w:rPr>
                        <w:t>u</w:t>
                      </w:r>
                      <w:r>
                        <w:rPr>
                          <w:lang w:val="de-CH"/>
                        </w:rPr>
                        <w:t xml:space="preserve">mente </w:t>
                      </w:r>
                      <w:r w:rsidRPr="00BD40EE">
                        <w:rPr>
                          <w:u w:val="single"/>
                          <w:lang w:val="de-CH"/>
                        </w:rPr>
                        <w:t>gegen</w:t>
                      </w:r>
                      <w:r>
                        <w:rPr>
                          <w:lang w:val="de-CH"/>
                        </w:rPr>
                        <w:t xml:space="preserve"> den Autobahnz</w:t>
                      </w:r>
                      <w:r>
                        <w:rPr>
                          <w:lang w:val="de-CH"/>
                        </w:rPr>
                        <w:t>u</w:t>
                      </w:r>
                      <w:r>
                        <w:rPr>
                          <w:lang w:val="de-CH"/>
                        </w:rPr>
                        <w:t>bringer zu dieser Person pa</w:t>
                      </w:r>
                      <w:r>
                        <w:rPr>
                          <w:lang w:val="de-CH"/>
                        </w:rPr>
                        <w:t>s</w:t>
                      </w:r>
                      <w:r>
                        <w:rPr>
                          <w:lang w:val="de-CH"/>
                        </w:rPr>
                        <w:t xml:space="preserve">sen. </w:t>
                      </w:r>
                    </w:p>
                  </w:txbxContent>
                </v:textbox>
              </v:shape>
            </w:pict>
          </mc:Fallback>
        </mc:AlternateContent>
      </w:r>
    </w:p>
    <w:p w14:paraId="5C9BA057" w14:textId="77777777" w:rsidR="007F0C14" w:rsidRPr="0023138A" w:rsidRDefault="007F0C14" w:rsidP="007F0C14">
      <w:pPr>
        <w:pStyle w:val="Fliesstext"/>
      </w:pPr>
    </w:p>
    <w:p w14:paraId="59631B45" w14:textId="77777777" w:rsidR="007F0C14" w:rsidRPr="0023138A" w:rsidRDefault="007F0C14" w:rsidP="007F0C14">
      <w:pPr>
        <w:pStyle w:val="Fliesstext"/>
      </w:pPr>
    </w:p>
    <w:p w14:paraId="4A1A14F6" w14:textId="77777777" w:rsidR="007F0C14" w:rsidRPr="0023138A" w:rsidRDefault="007F0C14" w:rsidP="007F0C14">
      <w:pPr>
        <w:pStyle w:val="Fliesstext"/>
      </w:pPr>
    </w:p>
    <w:p w14:paraId="65A2F49C" w14:textId="77777777" w:rsidR="007F0C14" w:rsidRPr="0023138A" w:rsidRDefault="007F0C14" w:rsidP="007F0C14">
      <w:pPr>
        <w:pStyle w:val="Fliesstext"/>
      </w:pPr>
    </w:p>
    <w:p w14:paraId="378EFD4F" w14:textId="77777777" w:rsidR="007F0C14" w:rsidRPr="0023138A" w:rsidRDefault="007F0C14" w:rsidP="007F0C14">
      <w:pPr>
        <w:pStyle w:val="Fliesstext"/>
      </w:pPr>
    </w:p>
    <w:p w14:paraId="0398841D" w14:textId="77777777" w:rsidR="007F0C14" w:rsidRPr="0023138A" w:rsidRDefault="007F0C14" w:rsidP="007F0C14">
      <w:pPr>
        <w:pStyle w:val="Fliesstext"/>
      </w:pPr>
    </w:p>
    <w:p w14:paraId="0D10F9CC" w14:textId="77777777" w:rsidR="007F0C14" w:rsidRPr="0023138A" w:rsidRDefault="007F0C14" w:rsidP="007F0C14">
      <w:pPr>
        <w:pStyle w:val="Fliesstext"/>
      </w:pPr>
    </w:p>
    <w:p w14:paraId="5F4BAF7F" w14:textId="77777777" w:rsidR="007F0C14" w:rsidRPr="0023138A" w:rsidRDefault="007F0C14" w:rsidP="007F0C14">
      <w:pPr>
        <w:pStyle w:val="Fliesstext"/>
      </w:pPr>
    </w:p>
    <w:p w14:paraId="7598714D" w14:textId="77777777" w:rsidR="007F0C14" w:rsidRPr="0023138A" w:rsidRDefault="007F0C14" w:rsidP="007F0C14">
      <w:pPr>
        <w:pStyle w:val="Fliesstext"/>
      </w:pPr>
    </w:p>
    <w:p w14:paraId="743F92D4" w14:textId="77777777" w:rsidR="007F0C14" w:rsidRPr="0023138A" w:rsidRDefault="007F0C14" w:rsidP="007F0C14">
      <w:pPr>
        <w:pStyle w:val="Fliesstext"/>
      </w:pPr>
    </w:p>
    <w:p w14:paraId="45F0B298" w14:textId="77777777" w:rsidR="007F0C14" w:rsidRPr="0023138A" w:rsidRDefault="007F0C14" w:rsidP="007F0C14">
      <w:pPr>
        <w:pStyle w:val="Fliesstext"/>
      </w:pPr>
    </w:p>
    <w:p w14:paraId="3E005A7E" w14:textId="77777777" w:rsidR="007F0C14" w:rsidRPr="0023138A" w:rsidRDefault="007F0C14" w:rsidP="007F0C14">
      <w:pPr>
        <w:pStyle w:val="Fliesstext"/>
      </w:pPr>
    </w:p>
    <w:p w14:paraId="2053E066" w14:textId="77777777" w:rsidR="008A28D2" w:rsidRDefault="008A28D2" w:rsidP="007F0C14">
      <w:pPr>
        <w:pStyle w:val="Fliesstext"/>
        <w:sectPr w:rsidR="008A28D2" w:rsidSect="003574EC">
          <w:pgSz w:w="11900" w:h="16840"/>
          <w:pgMar w:top="1417" w:right="1417" w:bottom="1134" w:left="1417" w:header="708" w:footer="708" w:gutter="0"/>
          <w:cols w:space="708"/>
        </w:sectPr>
      </w:pPr>
    </w:p>
    <w:p w14:paraId="4600655B" w14:textId="77777777" w:rsidR="00453481" w:rsidRDefault="00453481" w:rsidP="007F0C14">
      <w:pPr>
        <w:pStyle w:val="Fliesstext"/>
      </w:pPr>
    </w:p>
    <w:p w14:paraId="183D22D0" w14:textId="69F659AC" w:rsidR="00453481" w:rsidRDefault="00453481" w:rsidP="007F0C14">
      <w:pPr>
        <w:pStyle w:val="Fliesstext"/>
      </w:pPr>
      <w:r w:rsidRPr="0023138A">
        <w:rPr>
          <w:rFonts w:ascii="Arial" w:hAnsi="Arial" w:cs="Arial"/>
          <w:noProof/>
          <w:sz w:val="26"/>
          <w:szCs w:val="26"/>
          <w:lang w:eastAsia="de-DE"/>
        </w:rPr>
        <mc:AlternateContent>
          <mc:Choice Requires="wps">
            <w:drawing>
              <wp:anchor distT="0" distB="0" distL="114300" distR="114300" simplePos="0" relativeHeight="251732992" behindDoc="0" locked="0" layoutInCell="1" allowOverlap="1" wp14:anchorId="2ADAFA6C" wp14:editId="2DC5BA08">
                <wp:simplePos x="0" y="0"/>
                <wp:positionH relativeFrom="column">
                  <wp:posOffset>3100070</wp:posOffset>
                </wp:positionH>
                <wp:positionV relativeFrom="paragraph">
                  <wp:posOffset>148590</wp:posOffset>
                </wp:positionV>
                <wp:extent cx="2219325" cy="3814445"/>
                <wp:effectExtent l="0" t="0" r="15875" b="20955"/>
                <wp:wrapNone/>
                <wp:docPr id="53"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814445"/>
                        </a:xfrm>
                        <a:prstGeom prst="rect">
                          <a:avLst/>
                        </a:prstGeom>
                        <a:solidFill>
                          <a:srgbClr val="FFFFFF"/>
                        </a:solidFill>
                        <a:ln w="9525">
                          <a:solidFill>
                            <a:srgbClr val="000000"/>
                          </a:solidFill>
                          <a:miter lim="800000"/>
                          <a:headEnd/>
                          <a:tailEnd/>
                        </a:ln>
                      </wps:spPr>
                      <wps:txbx>
                        <w:txbxContent>
                          <w:p w14:paraId="243C2365" w14:textId="77777777" w:rsidR="00AE378E" w:rsidRDefault="00AE378E" w:rsidP="00453481">
                            <w:pPr>
                              <w:pStyle w:val="TabelleTitel"/>
                            </w:pPr>
                            <w:r>
                              <w:t>Vertreter der Variante 0+ (Contra)</w:t>
                            </w:r>
                            <w:r>
                              <w:br/>
                            </w:r>
                          </w:p>
                          <w:p w14:paraId="3226A256" w14:textId="77777777" w:rsidR="00AE378E" w:rsidRDefault="00AE378E" w:rsidP="00453481">
                            <w:pPr>
                              <w:pStyle w:val="TabelleFliesstext"/>
                            </w:pPr>
                            <w:r>
                              <w:t>„Für mich als Vertreter / Ve</w:t>
                            </w:r>
                            <w:r>
                              <w:t>r</w:t>
                            </w:r>
                            <w:r>
                              <w:t>treterin der Variante 0+ stellt der Autobahnzubringer keine Lösung der aktuellen Probleme dar! Wir wissen und wollen etwas ändern, aber es gibt andere Wege, die Situation zu entschärfen.“</w:t>
                            </w:r>
                          </w:p>
                          <w:p w14:paraId="0F2E87C3" w14:textId="77777777" w:rsidR="00AE378E" w:rsidRPr="00FA3A86" w:rsidRDefault="00AE378E" w:rsidP="00453481">
                            <w:pPr>
                              <w:pStyle w:val="TabelleFliesstext"/>
                            </w:pPr>
                            <w:r w:rsidRPr="002F14CF">
                              <w:rPr>
                                <w:rStyle w:val="FliesstextFett"/>
                              </w:rPr>
                              <w:t>Auftrag:</w:t>
                            </w:r>
                            <w:r>
                              <w:t xml:space="preserve"> Nun kennst du die Sichtweise der Vertreter der Variante 0+ im Groben. R</w:t>
                            </w:r>
                            <w:r>
                              <w:t>e</w:t>
                            </w:r>
                            <w:r>
                              <w:t>cherchiere im Internet, in Ze</w:t>
                            </w:r>
                            <w:r>
                              <w:t>i</w:t>
                            </w:r>
                            <w:r>
                              <w:t xml:space="preserve">tungsartikeln, weshalb diese Vereinigung </w:t>
                            </w:r>
                            <w:r w:rsidRPr="00937931">
                              <w:rPr>
                                <w:i/>
                              </w:rPr>
                              <w:t>gegen</w:t>
                            </w:r>
                            <w:r w:rsidRPr="00937931">
                              <w:t xml:space="preserve"> </w:t>
                            </w:r>
                            <w:r>
                              <w:t>den Aut</w:t>
                            </w:r>
                            <w:r>
                              <w:t>o</w:t>
                            </w:r>
                            <w:r>
                              <w:t>bahnzubringer ist. Welche Ideen schlagen sie vor?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53" o:spid="_x0000_s1037" type="#_x0000_t202" style="position:absolute;left:0;text-align:left;margin-left:244.1pt;margin-top:11.7pt;width:174.75pt;height:300.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">
                <v:textbox>
                  <w:txbxContent>
                    <w:p w14:paraId="243C2365" w14:textId="77777777" w:rsidR="00AE378E" w:rsidRDefault="00AE378E" w:rsidP="00453481">
                      <w:pPr>
                        <w:pStyle w:val="TabelleTitel"/>
                      </w:pPr>
                      <w:r>
                        <w:t>Vertreter der Variante 0+ (Contra)</w:t>
                      </w:r>
                      <w:r>
                        <w:br/>
                      </w:r>
                    </w:p>
                    <w:p w14:paraId="3226A256" w14:textId="77777777" w:rsidR="00AE378E" w:rsidRDefault="00AE378E" w:rsidP="00453481">
                      <w:pPr>
                        <w:pStyle w:val="TabelleFliesstext"/>
                      </w:pPr>
                      <w:r>
                        <w:t>„Für mich als Vertreter / Ve</w:t>
                      </w:r>
                      <w:r>
                        <w:t>r</w:t>
                      </w:r>
                      <w:r>
                        <w:t>treterin der Variante 0+ stellt der Autobahnzubringer keine Lösung der aktuellen Probleme dar! Wir wissen und wollen etwas ändern, aber es gibt andere Wege, die Situation zu entschärfen.“</w:t>
                      </w:r>
                    </w:p>
                    <w:p w14:paraId="0F2E87C3" w14:textId="77777777" w:rsidR="00AE378E" w:rsidRPr="00FA3A86" w:rsidRDefault="00AE378E" w:rsidP="00453481">
                      <w:pPr>
                        <w:pStyle w:val="TabelleFliesstext"/>
                      </w:pPr>
                      <w:r w:rsidRPr="002F14CF">
                        <w:rPr>
                          <w:rStyle w:val="FliesstextFett"/>
                        </w:rPr>
                        <w:t>Auftrag:</w:t>
                      </w:r>
                      <w:r>
                        <w:t xml:space="preserve"> Nun kennst du die Sichtweise der Vertreter der Variante 0+ im Groben. R</w:t>
                      </w:r>
                      <w:r>
                        <w:t>e</w:t>
                      </w:r>
                      <w:r>
                        <w:t>cherchiere im Internet, in Ze</w:t>
                      </w:r>
                      <w:r>
                        <w:t>i</w:t>
                      </w:r>
                      <w:r>
                        <w:t xml:space="preserve">tungsartikeln, weshalb diese Vereinigung </w:t>
                      </w:r>
                      <w:r w:rsidRPr="00937931">
                        <w:rPr>
                          <w:i/>
                        </w:rPr>
                        <w:t>gegen</w:t>
                      </w:r>
                      <w:r w:rsidRPr="00937931">
                        <w:t xml:space="preserve"> </w:t>
                      </w:r>
                      <w:r>
                        <w:t>den Aut</w:t>
                      </w:r>
                      <w:r>
                        <w:t>o</w:t>
                      </w:r>
                      <w:r>
                        <w:t>bahnzubringer ist. Welche Ideen schlagen sie vor?</w:t>
                      </w:r>
                    </w:p>
                  </w:txbxContent>
                </v:textbox>
              </v:shape>
            </w:pict>
          </mc:Fallback>
        </mc:AlternateContent>
      </w:r>
      <w:r w:rsidRPr="0023138A">
        <w:rPr>
          <w:rFonts w:ascii="Arial" w:hAnsi="Arial" w:cs="Arial"/>
          <w:noProof/>
          <w:sz w:val="26"/>
          <w:szCs w:val="26"/>
          <w:lang w:eastAsia="de-DE"/>
        </w:rPr>
        <mc:AlternateContent>
          <mc:Choice Requires="wps">
            <w:drawing>
              <wp:anchor distT="0" distB="0" distL="114300" distR="114300" simplePos="0" relativeHeight="251734016" behindDoc="0" locked="0" layoutInCell="1" allowOverlap="1" wp14:anchorId="157E929C" wp14:editId="33CB2C03">
                <wp:simplePos x="0" y="0"/>
                <wp:positionH relativeFrom="column">
                  <wp:posOffset>228600</wp:posOffset>
                </wp:positionH>
                <wp:positionV relativeFrom="paragraph">
                  <wp:posOffset>812800</wp:posOffset>
                </wp:positionV>
                <wp:extent cx="2362200" cy="4919345"/>
                <wp:effectExtent l="0" t="0" r="25400" b="33655"/>
                <wp:wrapNone/>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919345"/>
                        </a:xfrm>
                        <a:prstGeom prst="rect">
                          <a:avLst/>
                        </a:prstGeom>
                        <a:solidFill>
                          <a:srgbClr val="FFFFFF"/>
                        </a:solidFill>
                        <a:ln w="9525">
                          <a:solidFill>
                            <a:srgbClr val="000000"/>
                          </a:solidFill>
                          <a:miter lim="800000"/>
                          <a:headEnd/>
                          <a:tailEnd/>
                        </a:ln>
                      </wps:spPr>
                      <wps:txbx>
                        <w:txbxContent>
                          <w:p w14:paraId="071AFCC0" w14:textId="36CCFBE3" w:rsidR="00AE378E" w:rsidRDefault="00AE378E" w:rsidP="00453481">
                            <w:pPr>
                              <w:pStyle w:val="TabelleTitel"/>
                            </w:pPr>
                            <w:r>
                              <w:t>Besitzer/-in einer Firma der Region (Pro)</w:t>
                            </w:r>
                            <w:r>
                              <w:br/>
                            </w:r>
                          </w:p>
                          <w:p w14:paraId="315F16B9" w14:textId="77777777" w:rsidR="00AE378E" w:rsidRDefault="00AE378E" w:rsidP="00453481">
                            <w:pPr>
                              <w:pStyle w:val="TabelleFliesstext"/>
                            </w:pPr>
                            <w:r>
                              <w:t>„Mein Vater hat die Firma vor vielen Jahren aufgebaut. In ein</w:t>
                            </w:r>
                            <w:r>
                              <w:t>i</w:t>
                            </w:r>
                            <w:r>
                              <w:t>gen Jahren werde ich sein L</w:t>
                            </w:r>
                            <w:r>
                              <w:t>e</w:t>
                            </w:r>
                            <w:r>
                              <w:t>benswerk erben und weiterfü</w:t>
                            </w:r>
                            <w:r>
                              <w:t>h</w:t>
                            </w:r>
                            <w:r>
                              <w:t>ren. Durch die weltweite Verne</w:t>
                            </w:r>
                            <w:r>
                              <w:t>t</w:t>
                            </w:r>
                            <w:r>
                              <w:t>zung (Globalisierung) ist es heu</w:t>
                            </w:r>
                            <w:r>
                              <w:t>t</w:t>
                            </w:r>
                            <w:r>
                              <w:t>zutage nicht immer einfach, auf dem Markt bestehen zu können. Da ich das Familienunternehmen keinenfalls aufgeben möchte, setze ich mich für die „Wir</w:t>
                            </w:r>
                            <w:r>
                              <w:t>t</w:t>
                            </w:r>
                            <w:r>
                              <w:t xml:space="preserve">schaftsstrasse Oberaargau“ ein.“ </w:t>
                            </w:r>
                          </w:p>
                          <w:p w14:paraId="27F7858C" w14:textId="4091BF17" w:rsidR="00AE378E" w:rsidRPr="00FA3A86" w:rsidRDefault="00AE378E" w:rsidP="00453481">
                            <w:pPr>
                              <w:pStyle w:val="TabelleFliesstext"/>
                            </w:pPr>
                            <w:r w:rsidRPr="002F14CF">
                              <w:rPr>
                                <w:rStyle w:val="FliesstextFett"/>
                              </w:rPr>
                              <w:t>Auftrag:</w:t>
                            </w:r>
                            <w:r>
                              <w:t xml:space="preserve"> Nun kennst du die S</w:t>
                            </w:r>
                            <w:r>
                              <w:t>i</w:t>
                            </w:r>
                            <w:r>
                              <w:t>tuation des Vertreters/der Vertr</w:t>
                            </w:r>
                            <w:r>
                              <w:t>e</w:t>
                            </w:r>
                            <w:r>
                              <w:t>terin des 2. Wirtschaftssektors (Produktion) im Groben. Reche</w:t>
                            </w:r>
                            <w:r>
                              <w:t>r</w:t>
                            </w:r>
                            <w:r>
                              <w:t>chiere im Internet, in Zeitungsa</w:t>
                            </w:r>
                            <w:r>
                              <w:t>r</w:t>
                            </w:r>
                            <w:r>
                              <w:t xml:space="preserve">tikeln und überlege dir, welche Argumente aus seiner/ihrer Sicht </w:t>
                            </w:r>
                            <w:r w:rsidRPr="00937931">
                              <w:rPr>
                                <w:i/>
                              </w:rPr>
                              <w:t>für</w:t>
                            </w:r>
                            <w:r w:rsidRPr="00FA3A86">
                              <w:t xml:space="preserve"> </w:t>
                            </w:r>
                            <w:r>
                              <w:t>den Autobahnzubringer spr</w:t>
                            </w:r>
                            <w:r>
                              <w:t>e</w:t>
                            </w:r>
                            <w:r>
                              <w:t xml:space="preserve">chen.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8pt;margin-top:64pt;width:186pt;height:387.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">
                <v:textbox>
                  <w:txbxContent>
                    <w:p w14:paraId="071AFCC0" w14:textId="36CCFBE3" w:rsidR="00AE378E" w:rsidRDefault="00AE378E" w:rsidP="00453481">
                      <w:pPr>
                        <w:pStyle w:val="TabelleTitel"/>
                      </w:pPr>
                      <w:r>
                        <w:t>Besitzer/-in einer Firma der Region (Pro)</w:t>
                      </w:r>
                      <w:r>
                        <w:br/>
                      </w:r>
                    </w:p>
                    <w:p w14:paraId="315F16B9" w14:textId="77777777" w:rsidR="00AE378E" w:rsidRDefault="00AE378E" w:rsidP="00453481">
                      <w:pPr>
                        <w:pStyle w:val="TabelleFliesstext"/>
                      </w:pPr>
                      <w:r>
                        <w:t>„Mein Vater hat die Firma vor vielen Jahren aufgebaut. In ein</w:t>
                      </w:r>
                      <w:r>
                        <w:t>i</w:t>
                      </w:r>
                      <w:r>
                        <w:t>gen Jahren werde ich sein L</w:t>
                      </w:r>
                      <w:r>
                        <w:t>e</w:t>
                      </w:r>
                      <w:r>
                        <w:t>benswerk erben und weiterfü</w:t>
                      </w:r>
                      <w:r>
                        <w:t>h</w:t>
                      </w:r>
                      <w:r>
                        <w:t>ren. Durch die weltweite Verne</w:t>
                      </w:r>
                      <w:r>
                        <w:t>t</w:t>
                      </w:r>
                      <w:r>
                        <w:t>zung (Globalisierung) ist es heu</w:t>
                      </w:r>
                      <w:r>
                        <w:t>t</w:t>
                      </w:r>
                      <w:r>
                        <w:t>zutage nicht immer einfach, auf dem Markt bestehen zu können. Da ich das Familienunternehmen keinenfalls aufgeben möchte, setze ich mich für die „Wir</w:t>
                      </w:r>
                      <w:r>
                        <w:t>t</w:t>
                      </w:r>
                      <w:r>
                        <w:t xml:space="preserve">schaftsstrasse Oberaargau“ ein.“ </w:t>
                      </w:r>
                    </w:p>
                    <w:p w14:paraId="27F7858C" w14:textId="4091BF17" w:rsidR="00AE378E" w:rsidRPr="00FA3A86" w:rsidRDefault="00AE378E" w:rsidP="00453481">
                      <w:pPr>
                        <w:pStyle w:val="TabelleFliesstext"/>
                      </w:pPr>
                      <w:r w:rsidRPr="002F14CF">
                        <w:rPr>
                          <w:rStyle w:val="FliesstextFett"/>
                        </w:rPr>
                        <w:t>Auftrag:</w:t>
                      </w:r>
                      <w:r>
                        <w:t xml:space="preserve"> Nun kennst du die S</w:t>
                      </w:r>
                      <w:r>
                        <w:t>i</w:t>
                      </w:r>
                      <w:r>
                        <w:t>tuation des Vertreters/der Vertr</w:t>
                      </w:r>
                      <w:r>
                        <w:t>e</w:t>
                      </w:r>
                      <w:r>
                        <w:t>terin des 2. Wirtschaftssektors (Produktion) im Groben. Reche</w:t>
                      </w:r>
                      <w:r>
                        <w:t>r</w:t>
                      </w:r>
                      <w:r>
                        <w:t>chiere im Internet, in Zeitungsa</w:t>
                      </w:r>
                      <w:r>
                        <w:t>r</w:t>
                      </w:r>
                      <w:r>
                        <w:t xml:space="preserve">tikeln und überlege dir, welche Argumente aus seiner/ihrer Sicht </w:t>
                      </w:r>
                      <w:r w:rsidRPr="00937931">
                        <w:rPr>
                          <w:i/>
                        </w:rPr>
                        <w:t>für</w:t>
                      </w:r>
                      <w:r w:rsidRPr="00FA3A86">
                        <w:t xml:space="preserve"> </w:t>
                      </w:r>
                      <w:r>
                        <w:t>den Autobahnzubringer spr</w:t>
                      </w:r>
                      <w:r>
                        <w:t>e</w:t>
                      </w:r>
                      <w:r>
                        <w:t xml:space="preserve">chen. </w:t>
                      </w:r>
                    </w:p>
                  </w:txbxContent>
                </v:textbox>
              </v:shape>
            </w:pict>
          </mc:Fallback>
        </mc:AlternateContent>
      </w:r>
      <w:r w:rsidRPr="0023138A">
        <w:rPr>
          <w:rFonts w:ascii="Arial" w:hAnsi="Arial" w:cs="Arial"/>
          <w:noProof/>
          <w:sz w:val="26"/>
          <w:szCs w:val="26"/>
          <w:lang w:eastAsia="de-DE"/>
        </w:rPr>
        <mc:AlternateContent>
          <mc:Choice Requires="wps">
            <w:drawing>
              <wp:anchor distT="0" distB="0" distL="114300" distR="114300" simplePos="0" relativeHeight="251735040" behindDoc="0" locked="0" layoutInCell="1" allowOverlap="1" wp14:anchorId="1464318E" wp14:editId="62CDCC7B">
                <wp:simplePos x="0" y="0"/>
                <wp:positionH relativeFrom="column">
                  <wp:posOffset>3119120</wp:posOffset>
                </wp:positionH>
                <wp:positionV relativeFrom="paragraph">
                  <wp:posOffset>5388610</wp:posOffset>
                </wp:positionV>
                <wp:extent cx="2219325" cy="2576195"/>
                <wp:effectExtent l="0" t="0" r="15875" b="14605"/>
                <wp:wrapNone/>
                <wp:docPr id="55" name="Textfeld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576195"/>
                        </a:xfrm>
                        <a:prstGeom prst="rect">
                          <a:avLst/>
                        </a:prstGeom>
                        <a:solidFill>
                          <a:srgbClr val="FFFFFF"/>
                        </a:solidFill>
                        <a:ln w="9525">
                          <a:solidFill>
                            <a:srgbClr val="000000"/>
                          </a:solidFill>
                          <a:miter lim="800000"/>
                          <a:headEnd/>
                          <a:tailEnd/>
                        </a:ln>
                      </wps:spPr>
                      <wps:txbx>
                        <w:txbxContent>
                          <w:p w14:paraId="5DCB0EE2" w14:textId="4126C1E7" w:rsidR="00AE378E" w:rsidRDefault="00AE378E" w:rsidP="00453481">
                            <w:pPr>
                              <w:pStyle w:val="TabelleTitel"/>
                            </w:pPr>
                            <w:r>
                              <w:t>Gesprächsleiter/Gesprächs-leiterin</w:t>
                            </w:r>
                            <w:r>
                              <w:br/>
                            </w:r>
                          </w:p>
                          <w:p w14:paraId="5206CD14" w14:textId="2A03D05B" w:rsidR="00AE378E" w:rsidRPr="00FA3A86" w:rsidRDefault="00AE378E" w:rsidP="00453481">
                            <w:pPr>
                              <w:pStyle w:val="TabelleFliesstext"/>
                            </w:pPr>
                            <w:r>
                              <w:t>Du wirst anschliessend die Di</w:t>
                            </w:r>
                            <w:r>
                              <w:t>s</w:t>
                            </w:r>
                            <w:r>
                              <w:t>kussion deiner Gruppe leiten. Dafür muss du Kenntnisse be</w:t>
                            </w:r>
                            <w:r>
                              <w:t>i</w:t>
                            </w:r>
                            <w:r>
                              <w:t xml:space="preserve">der Sichtweisen (Pro und </w:t>
                            </w:r>
                            <w:r>
                              <w:br/>
                              <w:t>Contra) haben. Recherchiere im Internet, in Zeitungsart</w:t>
                            </w:r>
                            <w:r>
                              <w:t>i</w:t>
                            </w:r>
                            <w:r>
                              <w:t>keln, welche Argumente für die Befürwortenden und Gegneri</w:t>
                            </w:r>
                            <w:r>
                              <w:t>n</w:t>
                            </w:r>
                            <w:r>
                              <w:t>nen und Gegner innen en</w:t>
                            </w:r>
                            <w:r>
                              <w:t>t</w:t>
                            </w:r>
                            <w:r>
                              <w:t xml:space="preserve">scheidend sind.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55" o:spid="_x0000_s1039" type="#_x0000_t202" style="position:absolute;left:0;text-align:left;margin-left:245.6pt;margin-top:424.3pt;width:174.75pt;height:202.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">
                <v:textbox>
                  <w:txbxContent>
                    <w:p w14:paraId="5DCB0EE2" w14:textId="4126C1E7" w:rsidR="00AE378E" w:rsidRDefault="00AE378E" w:rsidP="00453481">
                      <w:pPr>
                        <w:pStyle w:val="TabelleTitel"/>
                      </w:pPr>
                      <w:r>
                        <w:t>Gesprächsleiter/Gesprächs-leiterin</w:t>
                      </w:r>
                      <w:r>
                        <w:br/>
                      </w:r>
                    </w:p>
                    <w:p w14:paraId="5206CD14" w14:textId="2A03D05B" w:rsidR="00AE378E" w:rsidRPr="00FA3A86" w:rsidRDefault="00AE378E" w:rsidP="00453481">
                      <w:pPr>
                        <w:pStyle w:val="TabelleFliesstext"/>
                      </w:pPr>
                      <w:r>
                        <w:t>Du wirst anschliessend die Di</w:t>
                      </w:r>
                      <w:r>
                        <w:t>s</w:t>
                      </w:r>
                      <w:r>
                        <w:t>kussion deiner Gruppe leiten. Dafür muss du Kenntnisse be</w:t>
                      </w:r>
                      <w:r>
                        <w:t>i</w:t>
                      </w:r>
                      <w:r>
                        <w:t xml:space="preserve">der Sichtweisen (Pro und </w:t>
                      </w:r>
                      <w:r>
                        <w:br/>
                        <w:t>Contra) haben. Recherchiere im Internet, in Zeitungsart</w:t>
                      </w:r>
                      <w:r>
                        <w:t>i</w:t>
                      </w:r>
                      <w:r>
                        <w:t>keln, welche Argumente für die Befürwortenden und Gegneri</w:t>
                      </w:r>
                      <w:r>
                        <w:t>n</w:t>
                      </w:r>
                      <w:r>
                        <w:t>nen und Gegner innen en</w:t>
                      </w:r>
                      <w:r>
                        <w:t>t</w:t>
                      </w:r>
                      <w:r>
                        <w:t xml:space="preserve">scheidend sind.  </w:t>
                      </w:r>
                    </w:p>
                  </w:txbxContent>
                </v:textbox>
              </v:shape>
            </w:pict>
          </mc:Fallback>
        </mc:AlternateContent>
      </w:r>
    </w:p>
    <w:p w14:paraId="7C6D355D" w14:textId="77777777" w:rsidR="00453481" w:rsidRDefault="00453481" w:rsidP="007F0C14">
      <w:pPr>
        <w:pStyle w:val="Fliesstext"/>
      </w:pPr>
    </w:p>
    <w:p w14:paraId="04A52CA5" w14:textId="77777777" w:rsidR="00453481" w:rsidRDefault="00453481" w:rsidP="007F0C14">
      <w:pPr>
        <w:pStyle w:val="Fliesstext"/>
        <w:sectPr w:rsidR="00453481" w:rsidSect="003574EC">
          <w:pgSz w:w="11900" w:h="16840"/>
          <w:pgMar w:top="1417" w:right="1417" w:bottom="1134" w:left="1417" w:header="708" w:footer="708" w:gutter="0"/>
          <w:cols w:space="708"/>
        </w:sectPr>
      </w:pPr>
    </w:p>
    <w:p w14:paraId="7F87DC63" w14:textId="1A1EC445" w:rsidR="00B12CE2" w:rsidRPr="00B12CE2" w:rsidRDefault="00185144" w:rsidP="00B12CE2">
      <w:pPr>
        <w:pStyle w:val="KapitelUntertitel02"/>
      </w:pPr>
      <w:bookmarkStart w:id="38" w:name="_Toc225786251"/>
      <w:r w:rsidRPr="00B12CE2">
        <w:lastRenderedPageBreak/>
        <w:t>Wirtschaftsstrasse „Oberaargau“</w:t>
      </w:r>
      <w:r w:rsidR="00B12CE2">
        <w:t xml:space="preserve">: </w:t>
      </w:r>
      <w:r w:rsidRPr="00B12CE2">
        <w:t>Befürworter und Gegner</w:t>
      </w:r>
      <w:bookmarkEnd w:id="38"/>
    </w:p>
    <w:p w14:paraId="6E8EECED" w14:textId="77777777" w:rsidR="005F1C96" w:rsidRDefault="005F1C96" w:rsidP="005F1C96">
      <w:pPr>
        <w:pStyle w:val="FliesstextAuflistung"/>
      </w:pPr>
      <w:r>
        <w:t>E</w:t>
      </w:r>
      <w:r w:rsidR="00185144" w:rsidRPr="00B12CE2">
        <w:t>inen Überblick über das Projekt</w:t>
      </w:r>
      <w:r>
        <w:t xml:space="preserve"> </w:t>
      </w:r>
      <w:r w:rsidRPr="00B12CE2">
        <w:t>verschaffen</w:t>
      </w:r>
    </w:p>
    <w:p w14:paraId="545B754E" w14:textId="208C633B" w:rsidR="007B3FEC" w:rsidRPr="00B12CE2" w:rsidRDefault="00185144" w:rsidP="007B3FEC">
      <w:pPr>
        <w:pStyle w:val="FliesstextAuflistung"/>
      </w:pPr>
      <w:r w:rsidRPr="00B12CE2">
        <w:t>Pro und Contra-Sichtweisen (Perspekti</w:t>
      </w:r>
      <w:r w:rsidR="005F1C96">
        <w:t>venwechsel):</w:t>
      </w:r>
      <w:r w:rsidRPr="00B12CE2">
        <w:t xml:space="preserve"> verschied. Personen mit unte</w:t>
      </w:r>
      <w:r w:rsidRPr="00B12CE2">
        <w:t>r</w:t>
      </w:r>
      <w:r w:rsidRPr="00B12CE2">
        <w:t>schiedlichen Ansichten und Bedürfnissen</w:t>
      </w:r>
      <w:r w:rsidR="005F1C96">
        <w:t xml:space="preserve"> (in </w:t>
      </w:r>
      <w:r w:rsidR="005F1C96" w:rsidRPr="00B12CE2">
        <w:t>Tabelle</w:t>
      </w:r>
      <w:r w:rsidR="005F1C96">
        <w:t>nform)</w:t>
      </w:r>
    </w:p>
    <w:p w14:paraId="670692E3" w14:textId="56452754" w:rsidR="00185144" w:rsidRPr="00B12CE2" w:rsidRDefault="00185144" w:rsidP="007B3FEC">
      <w:pPr>
        <w:pStyle w:val="KapitelUntertitel03"/>
      </w:pPr>
      <w:r w:rsidRPr="00B12CE2">
        <w:t>Gegner</w:t>
      </w:r>
      <w:r w:rsidR="00132B5E">
        <w:t>argumentation</w:t>
      </w:r>
      <w:r w:rsidR="00977FB0">
        <w:t>en aus</w:t>
      </w:r>
      <w:r w:rsidR="007B3FEC">
        <w:t xml:space="preserve"> </w:t>
      </w:r>
      <w:r w:rsidRPr="00692C21">
        <w:rPr>
          <w:u w:val="single"/>
        </w:rPr>
        <w:t>http://autobahnzubringer.ch/index.php?id=22</w:t>
      </w:r>
    </w:p>
    <w:p w14:paraId="023DEE4D" w14:textId="5F7CC875" w:rsidR="00185144" w:rsidRPr="00B12CE2" w:rsidRDefault="00185144" w:rsidP="00B12CE2">
      <w:pPr>
        <w:pStyle w:val="Fliesstext"/>
      </w:pPr>
      <w:r w:rsidRPr="00B12CE2">
        <w:t>Wir wollen bald eine Lösung für Aarwangen, statt in ein paar Jahren mehr Probleme für die ganze Region. Jetzt den Ausba</w:t>
      </w:r>
      <w:r w:rsidR="00583697">
        <w:t>u der Strasse in Aarwangen, ans</w:t>
      </w:r>
      <w:r w:rsidRPr="00B12CE2">
        <w:t>telle eines z</w:t>
      </w:r>
      <w:r w:rsidRPr="00B12CE2">
        <w:t>u</w:t>
      </w:r>
      <w:r w:rsidRPr="00B12CE2">
        <w:t xml:space="preserve">sätzlichen Autobahnzubringers in ein paar Jahren. </w:t>
      </w:r>
    </w:p>
    <w:p w14:paraId="1CEBBFAA" w14:textId="77777777" w:rsidR="00185144" w:rsidRPr="00B12CE2" w:rsidRDefault="00185144" w:rsidP="00B12CE2">
      <w:pPr>
        <w:pStyle w:val="Fliesstext"/>
      </w:pPr>
      <w:r w:rsidRPr="00B12CE2">
        <w:t xml:space="preserve">Seit über 30 Jahren drängen Exponentinnen und Exponenten unserer Region auf den Bau eines Autobahnzubringers. </w:t>
      </w:r>
      <w:r w:rsidRPr="00B12CE2">
        <w:br/>
        <w:t>Und schon länger spricht man über Verkehrsprobleme in Aarwangen. Bis heute hat man es allerdings verpasst, der Bevölkerung vor Ort zu helfen und Massnahmen für eine echte Verbesserung der Verkehrssituation vorzulegen.</w:t>
      </w:r>
    </w:p>
    <w:p w14:paraId="6702DC59" w14:textId="4B7193A5" w:rsidR="00185144" w:rsidRPr="00B12CE2" w:rsidRDefault="00185144" w:rsidP="00692C21">
      <w:pPr>
        <w:pStyle w:val="Fliesstext"/>
      </w:pPr>
      <w:r w:rsidRPr="00B12CE2">
        <w:t>Es ist daher höchste Zeit, Aarwangen Lösungen zu bieten. Das gelingt nicht mit Ideen von gestern und muss schnell geschehen. Aarwangen braucht gezielte Massnahmen, welche die Koexistenz ver</w:t>
      </w:r>
      <w:r w:rsidR="00801424">
        <w:t xml:space="preserve">schiedener Verkehrsteilnehmenden </w:t>
      </w:r>
      <w:r w:rsidRPr="00B12CE2">
        <w:t>garantieren. Vorschläge dazu werden in dieser Broschüre erläutert. Wir wollen nicht</w:t>
      </w:r>
      <w:r w:rsidRPr="00B12CE2">
        <w:br/>
        <w:t>warten, bis allenfalls einmal ein überteuerter Autobahnzubringer gebaut wird.</w:t>
      </w:r>
      <w:r w:rsidRPr="00B12CE2">
        <w:br/>
        <w:t>Das Netzwerk Verkehr leistet mit den vorliegenden Vorschlägen einen Beitrag zu e</w:t>
      </w:r>
      <w:r w:rsidRPr="00B12CE2">
        <w:t>i</w:t>
      </w:r>
      <w:r w:rsidRPr="00B12CE2">
        <w:t>nem lebenswerteren Aarwangen und setzt sich damit für die Lebensqualität der Me</w:t>
      </w:r>
      <w:r w:rsidRPr="00B12CE2">
        <w:t>n</w:t>
      </w:r>
      <w:r w:rsidRPr="00B12CE2">
        <w:t>schen in Aarwangen und der ganzen Region Oberaargau ein – ganz im Sinne der Cha</w:t>
      </w:r>
      <w:r w:rsidRPr="00B12CE2">
        <w:t>r</w:t>
      </w:r>
      <w:r w:rsidRPr="00B12CE2">
        <w:t>ta Oberaargau. Zudem erscheint uns der Erhalt des Naherholungsgebietes wü</w:t>
      </w:r>
      <w:r w:rsidRPr="00B12CE2">
        <w:t>n</w:t>
      </w:r>
      <w:r w:rsidRPr="00B12CE2">
        <w:t>schenswerter als der Bau neuer Strassen. Denn es ist heute unbestritten, dass neue Strassen immer zu Mehrverkehr führen und sich Verkehrsengpässe so lediglich ve</w:t>
      </w:r>
      <w:r w:rsidRPr="00B12CE2">
        <w:t>r</w:t>
      </w:r>
      <w:r w:rsidRPr="00B12CE2">
        <w:t xml:space="preserve">schieben. </w:t>
      </w:r>
      <w:r w:rsidR="00692C21">
        <w:br/>
      </w:r>
      <w:r w:rsidRPr="00B12CE2">
        <w:t>Dem Netzwerk Verkehr ist es wichtig, die Bedürfnisse von Mensch, Siedlung und U</w:t>
      </w:r>
      <w:r w:rsidRPr="00B12CE2">
        <w:t>m</w:t>
      </w:r>
      <w:r w:rsidRPr="00B12CE2">
        <w:t xml:space="preserve">welt nicht gegeneinander auszuspielen. </w:t>
      </w:r>
      <w:r w:rsidR="00692C21">
        <w:t>(…)</w:t>
      </w:r>
    </w:p>
    <w:p w14:paraId="7877738F" w14:textId="23713197" w:rsidR="00B12CE2" w:rsidRDefault="00185144" w:rsidP="00B12CE2">
      <w:pPr>
        <w:pStyle w:val="Fliesstext"/>
        <w:sectPr w:rsidR="00B12CE2" w:rsidSect="003574EC">
          <w:pgSz w:w="11900" w:h="16840"/>
          <w:pgMar w:top="1417" w:right="1417" w:bottom="1134" w:left="1417" w:header="708" w:footer="708" w:gutter="0"/>
          <w:cols w:space="708"/>
        </w:sectPr>
      </w:pPr>
      <w:r w:rsidRPr="00B12CE2">
        <w:rPr>
          <w:rStyle w:val="FliesstextFett"/>
        </w:rPr>
        <w:t>Argumente gegen den Autobahnzubringer</w:t>
      </w:r>
      <w:r w:rsidRPr="00B12CE2">
        <w:rPr>
          <w:rStyle w:val="FliesstextFett"/>
        </w:rPr>
        <w:br/>
      </w:r>
      <w:r w:rsidRPr="00B12CE2">
        <w:t>Keine klaren Vorteile gegenüber der Variante Null +</w:t>
      </w:r>
      <w:r w:rsidR="00E06482">
        <w:t>.</w:t>
      </w:r>
      <w:r w:rsidRPr="00B12CE2">
        <w:br/>
        <w:t>Die Zweckmässigkeitsbeurteilung zeigt, dass die Variante West keine klaren Vorteile gegenüber der Variante Null+ aufweist.</w:t>
      </w:r>
      <w:r w:rsidRPr="00B12CE2">
        <w:br/>
      </w:r>
      <w:r w:rsidRPr="00B12CE2">
        <w:br/>
      </w:r>
      <w:r w:rsidRPr="00B12CE2">
        <w:rPr>
          <w:rStyle w:val="FliesstextFett"/>
        </w:rPr>
        <w:t>Massive Kosten</w:t>
      </w:r>
      <w:r w:rsidRPr="00B12CE2">
        <w:rPr>
          <w:rStyle w:val="FliesstextFett"/>
        </w:rPr>
        <w:br/>
      </w:r>
      <w:r w:rsidRPr="00B12CE2">
        <w:t>Die massiven Kosten für den Bau des Autobahnzubringers belasten die Steuerzahler des Kantons und der Gemeinden. Auch bei der Variante des Public Private Par</w:t>
      </w:r>
      <w:r w:rsidRPr="00B12CE2">
        <w:t>t</w:t>
      </w:r>
      <w:r w:rsidRPr="00B12CE2">
        <w:t>nerships, das heute diskutiert wird, müsste</w:t>
      </w:r>
      <w:r w:rsidR="00E06482">
        <w:t>n</w:t>
      </w:r>
      <w:r w:rsidR="003B6EF8">
        <w:t xml:space="preserve"> der Kanton und die Gemeinden </w:t>
      </w:r>
      <w:r w:rsidRPr="00B12CE2">
        <w:t>das von der Privatwirtschaft geliehene Geld zurückzahlen. Dies führt zu höheren Steuerbela</w:t>
      </w:r>
      <w:r w:rsidRPr="00B12CE2">
        <w:t>s</w:t>
      </w:r>
      <w:r w:rsidRPr="00B12CE2">
        <w:t>tungen in der Region.</w:t>
      </w:r>
      <w:r w:rsidRPr="00B12CE2">
        <w:br/>
      </w:r>
    </w:p>
    <w:p w14:paraId="7424528A" w14:textId="63600305" w:rsidR="00185144" w:rsidRPr="00B12CE2" w:rsidRDefault="00185144" w:rsidP="00B12CE2">
      <w:pPr>
        <w:pStyle w:val="Fliesstext"/>
      </w:pPr>
      <w:r w:rsidRPr="00B12CE2">
        <w:rPr>
          <w:rStyle w:val="FliesstextFett"/>
        </w:rPr>
        <w:lastRenderedPageBreak/>
        <w:t>Zerschneidung von Lebensräumen</w:t>
      </w:r>
      <w:r w:rsidRPr="00B12CE2">
        <w:rPr>
          <w:rStyle w:val="FliesstextFett"/>
        </w:rPr>
        <w:br/>
      </w:r>
      <w:r w:rsidRPr="00B12CE2">
        <w:t>Die erheblichen Einschnitte in Lebensräume von Tiere und Pflanzen im Bannfeld und jenseits des Spychigwaldes, in der Ebene Batzwil und am Mittelhardwald entlang, die Zerstörung des Waldrandes vom Bannwald und nördlich der Aare (temporär).</w:t>
      </w:r>
      <w:r w:rsidRPr="00B12CE2">
        <w:br/>
      </w:r>
      <w:r w:rsidRPr="00B12CE2">
        <w:br/>
      </w:r>
      <w:r w:rsidRPr="00B12CE2">
        <w:rPr>
          <w:rStyle w:val="FliesstextFett"/>
        </w:rPr>
        <w:t>Zerstörung der Landschaftsperle</w:t>
      </w:r>
      <w:r w:rsidRPr="00B12CE2">
        <w:rPr>
          <w:rStyle w:val="FliesstextFett"/>
        </w:rPr>
        <w:br/>
      </w:r>
      <w:r w:rsidRPr="00B12CE2">
        <w:t>Meiniswil ist im Richtplan als Landschaftsperle ausgeschieden, der Weiler und seine Kulturlandschaft sind schützenswert. Der Bau des Autobahnzubringers ze</w:t>
      </w:r>
      <w:r w:rsidR="003B6EF8">
        <w:t>rschneidet die Kulturlandschaft</w:t>
      </w:r>
      <w:r w:rsidRPr="00B12CE2">
        <w:t xml:space="preserve"> des Bannfeldes und zerstört die idyllische Landschaft.</w:t>
      </w:r>
      <w:r w:rsidRPr="00B12CE2">
        <w:br/>
      </w:r>
      <w:r w:rsidRPr="00B12CE2">
        <w:br/>
      </w:r>
      <w:r w:rsidRPr="00B12CE2">
        <w:rPr>
          <w:rStyle w:val="FliesstextFett"/>
        </w:rPr>
        <w:t>Beeinträchtigung eines beliebten Naherholungsgebiet</w:t>
      </w:r>
      <w:r w:rsidR="003B6EF8">
        <w:rPr>
          <w:rStyle w:val="FliesstextFett"/>
        </w:rPr>
        <w:t>es</w:t>
      </w:r>
      <w:r w:rsidRPr="00B12CE2">
        <w:rPr>
          <w:rStyle w:val="FliesstextFett"/>
        </w:rPr>
        <w:br/>
      </w:r>
      <w:r w:rsidRPr="00B12CE2">
        <w:t>Die Aareufer, insbesondere die Risi, sind beliebte und viel besuchte Naherholungsg</w:t>
      </w:r>
      <w:r w:rsidRPr="00B12CE2">
        <w:t>e</w:t>
      </w:r>
      <w:r w:rsidRPr="00B12CE2">
        <w:t>biete der Bevölkerung der Region. Der Autobahnzubringer quert die Aare und ze</w:t>
      </w:r>
      <w:r w:rsidRPr="00B12CE2">
        <w:t>r</w:t>
      </w:r>
      <w:r w:rsidRPr="00B12CE2">
        <w:t>schneidet den Zugang zu diesen Naherholungsgebieten.</w:t>
      </w:r>
      <w:r w:rsidRPr="00B12CE2">
        <w:br/>
      </w:r>
      <w:r w:rsidRPr="00B12CE2">
        <w:br/>
      </w:r>
      <w:r w:rsidRPr="00B12CE2">
        <w:rPr>
          <w:rStyle w:val="FliesstextFett"/>
        </w:rPr>
        <w:t>Mehrverkehr in Bützberg und Langenthal</w:t>
      </w:r>
      <w:r w:rsidRPr="00B12CE2">
        <w:rPr>
          <w:rStyle w:val="FliesstextFett"/>
        </w:rPr>
        <w:br/>
      </w:r>
      <w:r w:rsidRPr="00B12CE2">
        <w:t>Zwar wird Aarwangen durch den Autobahnzubringer entlastet. Der ganze Verkehr mündet jedoch in Bützberg in die Bern-Zürich-Strasse. Laut Zweckmässigkeitsbeurte</w:t>
      </w:r>
      <w:r w:rsidRPr="00B12CE2">
        <w:t>i</w:t>
      </w:r>
      <w:r w:rsidRPr="00B12CE2">
        <w:t>lung ist zu erwarten, dass dies zu Mehrverkehr in Bützberg und Langenthal (vor allem auf der Bützberg</w:t>
      </w:r>
      <w:r w:rsidR="003B6EF8">
        <w:t>strasse) führt. Sowohl Bützberg</w:t>
      </w:r>
      <w:r w:rsidRPr="00B12CE2">
        <w:t xml:space="preserve"> als auch die Bützbergstrasse in La</w:t>
      </w:r>
      <w:r w:rsidRPr="00B12CE2">
        <w:t>n</w:t>
      </w:r>
      <w:r w:rsidRPr="00B12CE2">
        <w:t xml:space="preserve">genthal sind heute </w:t>
      </w:r>
      <w:r w:rsidR="00AE378E">
        <w:t>bereits stark durch den Verkehr</w:t>
      </w:r>
      <w:r w:rsidRPr="00B12CE2">
        <w:t xml:space="preserve"> belastet. Es ist zu erwarten, dass Mehrverkehr auf beiden Strassen zu Überlastungen führt.</w:t>
      </w:r>
      <w:r w:rsidRPr="00B12CE2">
        <w:br/>
      </w:r>
      <w:r w:rsidRPr="00B12CE2">
        <w:br/>
      </w:r>
      <w:r w:rsidRPr="00B12CE2">
        <w:rPr>
          <w:rStyle w:val="FliesstextFett"/>
        </w:rPr>
        <w:t>Wenig Zeitgewinn</w:t>
      </w:r>
      <w:r w:rsidRPr="00B12CE2">
        <w:rPr>
          <w:rStyle w:val="FliesstextFett"/>
        </w:rPr>
        <w:br/>
      </w:r>
      <w:r w:rsidRPr="00B12CE2">
        <w:t>Der Auto</w:t>
      </w:r>
      <w:r w:rsidR="003B6EF8">
        <w:t>bahnzubringer führt zu maximal vier</w:t>
      </w:r>
      <w:r w:rsidRPr="00B12CE2">
        <w:t xml:space="preserve"> Minuten Zeitgewinn von Bützberg zur Autobahn. Der Zeitgewinn wird für Langenthal eher kleiner. Wir stellen in Frage, ob ein solch bescheidener Zeitgewinn den Bau einer solchen Strasse rechtfertigt.</w:t>
      </w:r>
      <w:r w:rsidRPr="00B12CE2">
        <w:br/>
      </w:r>
      <w:r w:rsidRPr="00B12CE2">
        <w:br/>
      </w:r>
      <w:r w:rsidRPr="00B12CE2">
        <w:rPr>
          <w:rStyle w:val="FliesstextFett"/>
        </w:rPr>
        <w:t>Wirtschaftlicher Impuls fraglich</w:t>
      </w:r>
      <w:r w:rsidRPr="00B12CE2">
        <w:rPr>
          <w:rStyle w:val="FliesstextFett"/>
        </w:rPr>
        <w:br/>
      </w:r>
      <w:r w:rsidRPr="00B12CE2">
        <w:t>Das Ziel</w:t>
      </w:r>
      <w:r w:rsidR="00AE378E">
        <w:t>,</w:t>
      </w:r>
      <w:r w:rsidRPr="00B12CE2">
        <w:t xml:space="preserve"> mit dem Autobahnzubringer einen wirtschaftlichen Nutzen zu erzielen, ist aus unserer Sicht fraglich. Die Baulandreserven im Raum Langenthal mit 43 ha sind sehr beschränkt. Weitere Einzonungen sind ohne Verluste von Kulturland und Naturschä</w:t>
      </w:r>
      <w:r w:rsidRPr="00B12CE2">
        <w:t>t</w:t>
      </w:r>
      <w:r w:rsidRPr="00B12CE2">
        <w:t>zen und Naherholungsräumen nicht möglich.</w:t>
      </w:r>
      <w:r w:rsidRPr="00B12CE2">
        <w:br/>
        <w:t>Zudem wird höchstens die Tendenz steigen, dass Läden in der Region schliessen, da die Bevölkerung neu anscheinend in kurzer Zeit Shoppingzentren der Umgebung e</w:t>
      </w:r>
      <w:r w:rsidRPr="00B12CE2">
        <w:t>r</w:t>
      </w:r>
      <w:r w:rsidRPr="00B12CE2">
        <w:t>reicht.</w:t>
      </w:r>
    </w:p>
    <w:p w14:paraId="73768847" w14:textId="77777777" w:rsidR="00E21DAA" w:rsidRDefault="00E21DAA" w:rsidP="00F91F57">
      <w:pPr>
        <w:pStyle w:val="Fliesstext"/>
        <w:ind w:left="0"/>
        <w:sectPr w:rsidR="00E21DAA" w:rsidSect="003574EC">
          <w:pgSz w:w="11900" w:h="16840"/>
          <w:pgMar w:top="1417" w:right="1417" w:bottom="1134" w:left="1417" w:header="708" w:footer="708" w:gutter="0"/>
          <w:cols w:space="708"/>
        </w:sectPr>
      </w:pPr>
    </w:p>
    <w:p w14:paraId="632536B8" w14:textId="6662C4D5" w:rsidR="00185144" w:rsidRPr="00B12CE2" w:rsidRDefault="000227BE" w:rsidP="00713DB8">
      <w:pPr>
        <w:pStyle w:val="KapitelUntertitel02"/>
      </w:pPr>
      <w:bookmarkStart w:id="39" w:name="_Toc225786252"/>
      <w:r>
        <w:lastRenderedPageBreak/>
        <w:t>Autobahnzubringer: „</w:t>
      </w:r>
      <w:r w:rsidR="00185144" w:rsidRPr="00B12CE2">
        <w:t>Das ist eine Mogelpackung</w:t>
      </w:r>
      <w:r w:rsidR="00961C32">
        <w:t>”</w:t>
      </w:r>
      <w:bookmarkEnd w:id="39"/>
    </w:p>
    <w:p w14:paraId="25B126DC" w14:textId="755FCD64" w:rsidR="00185144" w:rsidRDefault="00185144" w:rsidP="00E21DAA">
      <w:pPr>
        <w:pStyle w:val="Funotentext"/>
        <w:ind w:left="284"/>
      </w:pPr>
      <w:r w:rsidRPr="00B12CE2">
        <w:t xml:space="preserve">Von </w:t>
      </w:r>
      <w:hyperlink r:id="rId50" w:history="1">
        <w:r w:rsidRPr="00B12CE2">
          <w:t>Cyril Beck</w:t>
        </w:r>
      </w:hyperlink>
      <w:r w:rsidRPr="00B12CE2">
        <w:t xml:space="preserve">. </w:t>
      </w:r>
    </w:p>
    <w:p w14:paraId="322763DA" w14:textId="59F56275" w:rsidR="00E21DAA" w:rsidRPr="00B12CE2" w:rsidRDefault="00E21DAA" w:rsidP="00E21DAA">
      <w:pPr>
        <w:pStyle w:val="Funotentext"/>
        <w:ind w:left="284"/>
      </w:pPr>
      <w:r w:rsidRPr="00B12CE2">
        <w:t>Gegner</w:t>
      </w:r>
      <w:r w:rsidR="00D35824">
        <w:t>argumentationen aus</w:t>
      </w:r>
      <w:r w:rsidRPr="00B12CE2">
        <w:t xml:space="preserve"> </w:t>
      </w:r>
      <w:r w:rsidRPr="00731C89">
        <w:rPr>
          <w:u w:val="single"/>
        </w:rPr>
        <w:t>http://www.bernerzeitung.ch/region/emmental/Autobahnzubringer-Das-ist-eine-Mogelpackung/story/13808759</w:t>
      </w:r>
    </w:p>
    <w:p w14:paraId="182C7C9F" w14:textId="63B69AD1" w:rsidR="00185144" w:rsidRPr="00B12CE2" w:rsidRDefault="0031003C" w:rsidP="00B12CE2">
      <w:pPr>
        <w:pStyle w:val="Fliesstext"/>
      </w:pPr>
      <w:r>
        <w:br/>
      </w:r>
      <w:r w:rsidR="00185144" w:rsidRPr="00B12CE2">
        <w:t>Nach den Wirtschaftsvertretern nahmen am Montag auch die Umweltverbände Ste</w:t>
      </w:r>
      <w:r w:rsidR="00185144" w:rsidRPr="00B12CE2">
        <w:t>l</w:t>
      </w:r>
      <w:r w:rsidR="00185144" w:rsidRPr="00B12CE2">
        <w:t>lung zu den Autobahnzubringern Oberaargau und Emmental. Sie sind klar gegen die Projekte.</w:t>
      </w:r>
    </w:p>
    <w:p w14:paraId="3D4DF542" w14:textId="596DA6F7" w:rsidR="00185144" w:rsidRPr="00B12CE2" w:rsidRDefault="00185144" w:rsidP="00B12CE2">
      <w:pPr>
        <w:pStyle w:val="Fliesstext"/>
      </w:pPr>
      <w:r w:rsidRPr="00B12CE2">
        <w:t>WWF, Pro Natura, VCS und Pro Velo – Vertreter dieser Verbände sowie einige Umwel</w:t>
      </w:r>
      <w:r w:rsidRPr="00B12CE2">
        <w:t>t</w:t>
      </w:r>
      <w:r w:rsidRPr="00B12CE2">
        <w:t>politiker erklärten am Montag im Rathauskeller in Bern, weshalb sie die geplanten A</w:t>
      </w:r>
      <w:r w:rsidRPr="00B12CE2">
        <w:t>u</w:t>
      </w:r>
      <w:r w:rsidRPr="00B12CE2">
        <w:t>tobahnzubringer Oberaargau und Emmental ablehnen. Die wegweisende Kredita</w:t>
      </w:r>
      <w:r w:rsidRPr="00B12CE2">
        <w:t>b</w:t>
      </w:r>
      <w:r w:rsidRPr="00B12CE2">
        <w:t>stimmung im Grossen Rat findet voraussichtlich am Mittwoch statt. Dann wird das Kantonsparlament über zwei Kredite von insgesamt 5,7 Millionen Franken zur Erarbe</w:t>
      </w:r>
      <w:r w:rsidRPr="00B12CE2">
        <w:t>i</w:t>
      </w:r>
      <w:r w:rsidRPr="00B12CE2">
        <w:t xml:space="preserve">tung von Vorprojekten abstimmen. Auf Bundesebene hat sich der Nationalrat bereits deutlich gegen eine Beteiligung des Bundes ausgesprochen. Es wird erwartet, dass auch der Ständerat gegen eine Bundesbeteiligung votiert. </w:t>
      </w:r>
    </w:p>
    <w:p w14:paraId="72C6C34F" w14:textId="2A531736" w:rsidR="00185144" w:rsidRPr="00B12CE2" w:rsidRDefault="00185144" w:rsidP="00B12CE2">
      <w:pPr>
        <w:pStyle w:val="Fliesstext"/>
      </w:pPr>
      <w:r w:rsidRPr="00B12CE2">
        <w:t>Die Umweltvertreter führten einen ganzen Strauss an Argumenten gegen die zwei Pr</w:t>
      </w:r>
      <w:r w:rsidRPr="00B12CE2">
        <w:t>o</w:t>
      </w:r>
      <w:r w:rsidRPr="00B12CE2">
        <w:t>jekte an: Felic</w:t>
      </w:r>
      <w:r w:rsidR="0031003C">
        <w:t>itas Sprecher vom WWF betonte, „</w:t>
      </w:r>
      <w:r w:rsidRPr="00B12CE2">
        <w:t>dass die Westumfahrung von Bur</w:t>
      </w:r>
      <w:r w:rsidRPr="00B12CE2">
        <w:t>g</w:t>
      </w:r>
      <w:r w:rsidRPr="00B12CE2">
        <w:t>dorf wertvollen und raren Landw</w:t>
      </w:r>
      <w:r w:rsidR="0031003C">
        <w:t>irtschaftsboden zerstören würde“</w:t>
      </w:r>
      <w:r w:rsidRPr="00B12CE2">
        <w:t>. Zudem würde sich der Lärm der Strasse negativ auf die Artenvielfalt auswirken. Sie hob zudem hervor, dass das Kartenmaterial</w:t>
      </w:r>
      <w:r w:rsidR="0031003C">
        <w:t xml:space="preserve"> der Befürworter veraltet sei: „</w:t>
      </w:r>
      <w:r w:rsidRPr="00B12CE2">
        <w:t>Auf diesen Karten fehlen wic</w:t>
      </w:r>
      <w:r w:rsidRPr="00B12CE2">
        <w:t>h</w:t>
      </w:r>
      <w:r w:rsidRPr="00B12CE2">
        <w:t>tige und potenziell betroffene Quartiere vollständig: So etwa die Siedlungen F</w:t>
      </w:r>
      <w:r w:rsidR="0031003C">
        <w:t>ink und Choserfeld in Burgdorf.“</w:t>
      </w:r>
      <w:r w:rsidRPr="00B12CE2">
        <w:t xml:space="preserve"> Sie alle würden durch die Umfahrung entwertet.</w:t>
      </w:r>
    </w:p>
    <w:p w14:paraId="4E3FA1D6" w14:textId="0B7F62F4" w:rsidR="00185144" w:rsidRPr="00D92612" w:rsidRDefault="0031003C" w:rsidP="00B12CE2">
      <w:pPr>
        <w:pStyle w:val="Fliesstext"/>
        <w:rPr>
          <w:rStyle w:val="FliesstextFett"/>
        </w:rPr>
      </w:pPr>
      <w:r>
        <w:rPr>
          <w:rStyle w:val="FliesstextFett"/>
        </w:rPr>
        <w:t>„Doppelbödig“</w:t>
      </w:r>
    </w:p>
    <w:p w14:paraId="7A307D8F" w14:textId="23E94344" w:rsidR="00185144" w:rsidRPr="00B12CE2" w:rsidRDefault="00185144" w:rsidP="00B12CE2">
      <w:pPr>
        <w:pStyle w:val="Fliesstext"/>
      </w:pPr>
      <w:r w:rsidRPr="00B12CE2">
        <w:t>Der Burgdorfer Grossrat Christoph Grimm (Grüne) wirft dem Regierung</w:t>
      </w:r>
      <w:r w:rsidR="0031003C">
        <w:t>srat vor, eine „Mogelpackung“ zu verkaufen: „</w:t>
      </w:r>
      <w:r w:rsidRPr="00B12CE2">
        <w:t>Die Argumentation ist doppelbödig: Dem Bund gege</w:t>
      </w:r>
      <w:r w:rsidRPr="00B12CE2">
        <w:t>n</w:t>
      </w:r>
      <w:r w:rsidRPr="00B12CE2">
        <w:t>über, von dem der Kanton bekanntlich Geld will, preist die Kantonsregierung den A</w:t>
      </w:r>
      <w:r w:rsidRPr="00B12CE2">
        <w:t>u</w:t>
      </w:r>
      <w:r w:rsidRPr="00B12CE2">
        <w:t>tobahnzubringer als Entlastungstrasse für die Agglomeration Bern an. Der Bevölk</w:t>
      </w:r>
      <w:r w:rsidRPr="00B12CE2">
        <w:t>e</w:t>
      </w:r>
      <w:r w:rsidRPr="00B12CE2">
        <w:t>rung gegenüber sagen die Befürworter hingegen, die Strasse werde</w:t>
      </w:r>
      <w:r w:rsidR="0031003C">
        <w:t xml:space="preserve"> ihnen eine Entla</w:t>
      </w:r>
      <w:r w:rsidR="0031003C">
        <w:t>s</w:t>
      </w:r>
      <w:r w:rsidR="0031003C">
        <w:t>tung bringen.“</w:t>
      </w:r>
      <w:r w:rsidRPr="00B12CE2">
        <w:t xml:space="preserve"> </w:t>
      </w:r>
    </w:p>
    <w:p w14:paraId="314DC997" w14:textId="62C2BC17" w:rsidR="00185144" w:rsidRPr="00B12CE2" w:rsidRDefault="00185144" w:rsidP="00B12CE2">
      <w:pPr>
        <w:pStyle w:val="Fliesstext"/>
      </w:pPr>
      <w:r w:rsidRPr="00B12CE2">
        <w:t xml:space="preserve">Für die Langenthaler VCS-Vertreterin und grüne Gemeinderatskandidatin Karin Rickli liegt die Lösung der Verkehrsprobleme ohnehin nicht darin, mehr Kapazität auf der Strasse zu schaffen. Stattdessen müssten sofort verkehrsberuhigende Massnahmen ergriffen werden: Sie erwähnte etwa Velospuren und breitere Trottoirs. </w:t>
      </w:r>
      <w:r w:rsidR="0031003C">
        <w:t>„</w:t>
      </w:r>
      <w:r w:rsidRPr="00B12CE2">
        <w:t>Wer Strassen sät beziehungsweise baut, wird Verkehr ernten</w:t>
      </w:r>
      <w:r w:rsidR="0031003C">
        <w:t>“</w:t>
      </w:r>
      <w:r w:rsidRPr="00B12CE2">
        <w:t xml:space="preserve">, sagte Rickli. </w:t>
      </w:r>
      <w:r w:rsidR="0031003C">
        <w:br/>
      </w:r>
      <w:r w:rsidRPr="00B12CE2">
        <w:t>(Berner Zeitung)</w:t>
      </w:r>
    </w:p>
    <w:p w14:paraId="103B7C67" w14:textId="77777777" w:rsidR="00185144" w:rsidRPr="00B12CE2" w:rsidRDefault="00185144" w:rsidP="00D92612">
      <w:pPr>
        <w:pStyle w:val="Funotentext"/>
        <w:ind w:left="284"/>
      </w:pPr>
      <w:r w:rsidRPr="00B12CE2">
        <w:t>Erstellt: 04.09.2012, 10:53 Uhr</w:t>
      </w:r>
    </w:p>
    <w:p w14:paraId="03419E42" w14:textId="77777777" w:rsidR="00713DB8" w:rsidRDefault="00713DB8" w:rsidP="007F0C14">
      <w:pPr>
        <w:pStyle w:val="Fliesstext"/>
        <w:sectPr w:rsidR="00713DB8" w:rsidSect="003574EC">
          <w:pgSz w:w="11900" w:h="16840"/>
          <w:pgMar w:top="1417" w:right="1417" w:bottom="1134" w:left="1417" w:header="708" w:footer="708" w:gutter="0"/>
          <w:cols w:space="708"/>
        </w:sectPr>
      </w:pPr>
    </w:p>
    <w:p w14:paraId="15EB50B1" w14:textId="77777777" w:rsidR="00713DB8" w:rsidRPr="00713DB8" w:rsidRDefault="00713DB8" w:rsidP="00713DB8">
      <w:pPr>
        <w:pStyle w:val="KapitelUntertitel02"/>
      </w:pPr>
      <w:bookmarkStart w:id="40" w:name="_Toc225786253"/>
      <w:r w:rsidRPr="00713DB8">
        <w:lastRenderedPageBreak/>
        <w:t>Aufnahme ins Nationalstrassennetz: Das Emmental und der Oberaargau brauchen Autobahnzubringer</w:t>
      </w:r>
      <w:bookmarkEnd w:id="40"/>
    </w:p>
    <w:p w14:paraId="07610BD8" w14:textId="51ECBF12" w:rsidR="00713DB8" w:rsidRPr="00713DB8" w:rsidRDefault="00713DB8" w:rsidP="00713DB8">
      <w:pPr>
        <w:pStyle w:val="Funotentext"/>
        <w:ind w:left="284"/>
        <w:rPr>
          <w:specVanish/>
        </w:rPr>
      </w:pPr>
      <w:r w:rsidRPr="00713DB8">
        <w:t>Befürworter</w:t>
      </w:r>
      <w:r w:rsidR="0073357A">
        <w:t>argumentationen</w:t>
      </w:r>
      <w:r w:rsidRPr="00713DB8">
        <w:t xml:space="preserve">: </w:t>
      </w:r>
      <w:hyperlink r:id="rId51" w:history="1">
        <w:r w:rsidRPr="00713DB8">
          <w:t>http://www.be.ch/portal/de/index/mediencenter/medienmitteilungen.meldungNeu.html/portal/de/meldungen/mm/2012/05/20120514_1340_das_emmental_undderoberaargaubrauchenautobahnzubringer</w:t>
        </w:r>
      </w:hyperlink>
    </w:p>
    <w:p w14:paraId="4E75B2F4" w14:textId="77777777" w:rsidR="00713DB8" w:rsidRPr="00713DB8" w:rsidRDefault="00713DB8" w:rsidP="00713DB8">
      <w:pPr>
        <w:pStyle w:val="Funotentext"/>
        <w:ind w:left="284"/>
      </w:pPr>
      <w:r w:rsidRPr="00713DB8">
        <w:t>15. Mai 2012 – Medienmitteilung; Bau-, Verkehrs- und Energiedirektion</w:t>
      </w:r>
    </w:p>
    <w:p w14:paraId="1E46F865" w14:textId="77777777" w:rsidR="00713DB8" w:rsidRPr="00713DB8" w:rsidRDefault="00713DB8" w:rsidP="00713DB8">
      <w:pPr>
        <w:pStyle w:val="Fliesstext"/>
      </w:pPr>
      <w:r w:rsidRPr="00713DB8">
        <w:t>Die bernischen Regionen Emmental und Oberaargau brauchen einen Anschluss an das nationale Autobahnnetz. Gemeinsam mit dem Kanton fordern sie, dass der Bund die beiden geplanten Autobahnzubringer ins Nationalstrassennetz aufnimmt. Die neuen Strassen sind für die wirtschaftliche Entwicklung von grosser Bedeutung und entlasten die Ortsdurchfahrten vom starken Durchgangsverkehr.</w:t>
      </w:r>
    </w:p>
    <w:p w14:paraId="23B3F8F5" w14:textId="77777777" w:rsidR="00713DB8" w:rsidRPr="00713DB8" w:rsidRDefault="00713DB8" w:rsidP="00713DB8">
      <w:pPr>
        <w:pStyle w:val="Fliesstext"/>
      </w:pPr>
      <w:bookmarkStart w:id="41" w:name="middlePar_textbild"/>
      <w:bookmarkEnd w:id="41"/>
      <w:r w:rsidRPr="00713DB8">
        <w:t>An einer Medienkonferenz am Dienstag (15.05.2012) in Bern bekräftigte die bernische Bau-, Verkehrs- und Energiedirektorin, Regierungsrätin Barbara Egger-Jenzer, die Forderung des Kantons nach einer Aufnahme der geplanten Autobahnzubringer E</w:t>
      </w:r>
      <w:r w:rsidRPr="00713DB8">
        <w:t>m</w:t>
      </w:r>
      <w:r w:rsidRPr="00713DB8">
        <w:t>mental und Oberaargau ins Nationalstrassenprogramm. Unterstützt wurde sie dabei von den Vertretern der betroffenen Regionen, Nationalrat Hans Grunder und dem La</w:t>
      </w:r>
      <w:r w:rsidRPr="00713DB8">
        <w:t>n</w:t>
      </w:r>
      <w:r w:rsidRPr="00713DB8">
        <w:t>genthaler Stadtpräsidenten Thomas Rufener,  sowie dem Mitglied der nationalrätlichen Kommission für Verkehr und Fernmeldewesen, Nationalrat Walter Wobmann. Der N</w:t>
      </w:r>
      <w:r w:rsidRPr="00713DB8">
        <w:t>a</w:t>
      </w:r>
      <w:r w:rsidRPr="00713DB8">
        <w:t>tionalrat wird als erster Rat in der Sommersession über den Netzbeschluss befinden.</w:t>
      </w:r>
    </w:p>
    <w:p w14:paraId="4A62A6AB" w14:textId="77777777" w:rsidR="00713DB8" w:rsidRPr="00713DB8" w:rsidRDefault="00713DB8" w:rsidP="00713DB8">
      <w:pPr>
        <w:pStyle w:val="Fliesstext"/>
      </w:pPr>
      <w:r w:rsidRPr="00713DB8">
        <w:t>Während der Fernverkehr in andern Regionen der Schweiz seit langem das Nati</w:t>
      </w:r>
      <w:r w:rsidRPr="00713DB8">
        <w:t>o</w:t>
      </w:r>
      <w:r w:rsidRPr="00713DB8">
        <w:t>nalstrassennetz benutzt, wälzt er sich im Emmental und im Oberaargau mühsam durch die engen Ortsdurchfahrten. Rund 18'000 Autos und Lastwagen fahren im Durchschnitt täglich durch Burgdorf, mehr als 14'000 sind es in Aarwangen. Stau, Lärm und übermässige Luftemissionen belasten die Umwelt. Zudem herrscht auf den Strassen, die auch von zahleichen Velos sowie Fussgängerinnen und Fussgängern b</w:t>
      </w:r>
      <w:r w:rsidRPr="00713DB8">
        <w:t>e</w:t>
      </w:r>
      <w:r w:rsidRPr="00713DB8">
        <w:t>nutzt werden, beträchtliche Unfallgefahr. Die massiven Verkehrsprobleme behindern die wirtschaftliche Entwicklung der beiden Regionen mit zusammen rund 200'000 Ei</w:t>
      </w:r>
      <w:r w:rsidRPr="00713DB8">
        <w:t>n</w:t>
      </w:r>
      <w:r w:rsidRPr="00713DB8">
        <w:t xml:space="preserve">wohnerinnen und Einwohnern. Das Emmental und der Oberaargau sind Standorte zahlreicher exportorientierter Unternehmen, die ebenso wie der Tourismus und die Landwirtschaft auf eine gute Erschliessung angewiesen sind. </w:t>
      </w:r>
    </w:p>
    <w:p w14:paraId="45A0DBE4" w14:textId="77777777" w:rsidR="00713DB8" w:rsidRPr="00713DB8" w:rsidRDefault="00713DB8" w:rsidP="00713DB8">
      <w:pPr>
        <w:pStyle w:val="Fliesstext"/>
      </w:pPr>
      <w:r w:rsidRPr="00713DB8">
        <w:t>Der Kanton Bern stellt jedoch nicht nur Forderungen an den Bund, er ist auch bereit, die Projektierung der beiden Strassen auf seine Kosten weiter voranzutreiben. Der R</w:t>
      </w:r>
      <w:r w:rsidRPr="00713DB8">
        <w:t>e</w:t>
      </w:r>
      <w:r w:rsidRPr="00713DB8">
        <w:t>gierungsrat wird dem Grossen Rat noch in diesem Jahr entsprechende Kredite unte</w:t>
      </w:r>
      <w:r w:rsidRPr="00713DB8">
        <w:t>r</w:t>
      </w:r>
      <w:r w:rsidRPr="00713DB8">
        <w:t>breiten. Wenn das Kantonsparlament den Anträgen zustimmt, kann der Bund dereinst baureife Projekte zur Realisierung übernehmen. Die beiden Zubringer gehören nach Ansicht des Kantons aus verkehrsplanerischer Sicht klar ins Nationalstrassennetz. Sie haben einen ähnlichen Stellenwert wie die geplanten Erschliessungen von Appenzell und Glarus sowie die Prättigaustrasse im Graubünden.</w:t>
      </w:r>
    </w:p>
    <w:p w14:paraId="0090B96A" w14:textId="77777777" w:rsidR="00155C33" w:rsidRDefault="00713DB8" w:rsidP="00155C33">
      <w:pPr>
        <w:pStyle w:val="Fliesstext"/>
        <w:sectPr w:rsidR="00155C33" w:rsidSect="003574EC">
          <w:pgSz w:w="11900" w:h="16840"/>
          <w:pgMar w:top="1417" w:right="1417" w:bottom="1134" w:left="1417" w:header="708" w:footer="708" w:gutter="0"/>
          <w:cols w:space="708"/>
        </w:sectPr>
      </w:pPr>
      <w:r w:rsidRPr="00713DB8">
        <w:t xml:space="preserve">Der Autobahnzubringer Emmental ist insgesamt 7,8 Kilometer lang. Er umfährt die Zentren von Burgdorf, Oberburg und Hasle. Die Neubaustrecke führt durch insgesamt drei Tunnel von total 3,2 Kilometern Länge. Der Autobahnzubringer Oberaargau ist vier Kilometer lang und umfährt mit einer Aarebrücke und einem Tunnel das Dorf Aarwangen. Der Autobahnzubringer Emmental kostet rund 370 Millionen Franken, der Autobahnzubringer Oberaargau 170 Millionen Franken. </w:t>
      </w:r>
    </w:p>
    <w:p w14:paraId="2175C5E7" w14:textId="3945E167" w:rsidR="003B0934" w:rsidRDefault="00A33182" w:rsidP="003B0934">
      <w:pPr>
        <w:pStyle w:val="KapitelUntertitel02"/>
      </w:pPr>
      <w:bookmarkStart w:id="42" w:name="_Toc225786254"/>
      <w:r>
        <w:lastRenderedPageBreak/>
        <w:t>Langenthal, e</w:t>
      </w:r>
      <w:r w:rsidR="00857BF6">
        <w:t>ine heimatkundliche Bilddokumentation mit wi</w:t>
      </w:r>
      <w:r w:rsidR="00857BF6">
        <w:t>s</w:t>
      </w:r>
      <w:r w:rsidR="00857BF6">
        <w:t>senschaftlichen Beiträgen zu Geografie und Geschichte</w:t>
      </w:r>
      <w:bookmarkEnd w:id="42"/>
      <w:r w:rsidR="003B0934">
        <w:br/>
      </w:r>
    </w:p>
    <w:p w14:paraId="35B4E6AC" w14:textId="77777777" w:rsidR="00857BF6" w:rsidRDefault="00857BF6" w:rsidP="00155C33">
      <w:pPr>
        <w:pStyle w:val="Fliesstext"/>
        <w:sectPr w:rsidR="00857BF6" w:rsidSect="003574EC">
          <w:pgSz w:w="11900" w:h="16840"/>
          <w:pgMar w:top="1417" w:right="1417" w:bottom="1134" w:left="1417" w:header="708" w:footer="708" w:gutter="0"/>
          <w:cols w:space="708"/>
        </w:sectPr>
      </w:pPr>
      <w:r w:rsidRPr="0023138A">
        <w:rPr>
          <w:rFonts w:ascii="Arial" w:hAnsi="Arial" w:cs="Arial"/>
          <w:noProof/>
          <w:lang w:eastAsia="de-DE"/>
        </w:rPr>
        <w:drawing>
          <wp:inline distT="0" distB="0" distL="0" distR="0" wp14:anchorId="55EC00C7" wp14:editId="78D387C9">
            <wp:extent cx="4834161" cy="5802749"/>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lle_Der Aufstieg zum  modernen Handels- und Industrieplatz.jpg"/>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4834710" cy="5803408"/>
                    </a:xfrm>
                    <a:prstGeom prst="rect">
                      <a:avLst/>
                    </a:prstGeom>
                    <a:ln>
                      <a:noFill/>
                    </a:ln>
                    <a:extLst>
                      <a:ext uri="{53640926-AAD7-44d8-BBD7-CCE9431645EC}">
                        <a14:shadowObscured xmlns:a14="http://schemas.microsoft.com/office/drawing/2010/main"/>
                      </a:ext>
                    </a:extLst>
                  </pic:spPr>
                </pic:pic>
              </a:graphicData>
            </a:graphic>
          </wp:inline>
        </w:drawing>
      </w:r>
    </w:p>
    <w:p w14:paraId="61FD4F26" w14:textId="780232AB" w:rsidR="009E6B3F" w:rsidRPr="00713DB8" w:rsidRDefault="00857BF6" w:rsidP="00155C33">
      <w:pPr>
        <w:pStyle w:val="Fliesstext"/>
      </w:pPr>
      <w:r w:rsidRPr="0023138A">
        <w:rPr>
          <w:rFonts w:ascii="Arial" w:hAnsi="Arial" w:cs="Arial"/>
          <w:noProof/>
          <w:lang w:eastAsia="de-DE"/>
        </w:rPr>
        <w:lastRenderedPageBreak/>
        <w:drawing>
          <wp:inline distT="0" distB="0" distL="0" distR="0" wp14:anchorId="075EB054" wp14:editId="349A0F02">
            <wp:extent cx="4689695" cy="5323438"/>
            <wp:effectExtent l="0" t="0" r="9525" b="10795"/>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lle_Der Aufstieg zum  modernen Handels- und Industrieplatz_02.jpg"/>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4690040" cy="5323829"/>
                    </a:xfrm>
                    <a:prstGeom prst="rect">
                      <a:avLst/>
                    </a:prstGeom>
                    <a:ln>
                      <a:noFill/>
                    </a:ln>
                    <a:extLst>
                      <a:ext uri="{53640926-AAD7-44d8-BBD7-CCE9431645EC}">
                        <a14:shadowObscured xmlns:a14="http://schemas.microsoft.com/office/drawing/2010/main"/>
                      </a:ext>
                    </a:extLst>
                  </pic:spPr>
                </pic:pic>
              </a:graphicData>
            </a:graphic>
          </wp:inline>
        </w:drawing>
      </w:r>
    </w:p>
    <w:sectPr w:rsidR="009E6B3F" w:rsidRPr="00713DB8" w:rsidSect="003574EC">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A6C16B" w14:textId="77777777" w:rsidR="00AE378E" w:rsidRDefault="00AE378E" w:rsidP="006E2E76">
      <w:pPr>
        <w:spacing w:after="0" w:line="240" w:lineRule="auto"/>
      </w:pPr>
      <w:r>
        <w:separator/>
      </w:r>
    </w:p>
  </w:endnote>
  <w:endnote w:type="continuationSeparator" w:id="0">
    <w:p w14:paraId="428C80A0" w14:textId="77777777" w:rsidR="00AE378E" w:rsidRDefault="00AE378E" w:rsidP="006E2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Colaborate-Thin">
    <w:panose1 w:val="02000506050000020004"/>
    <w:charset w:val="00"/>
    <w:family w:val="auto"/>
    <w:pitch w:val="variable"/>
    <w:sig w:usb0="00000003" w:usb1="00000000" w:usb2="00000000" w:usb3="00000000" w:csb0="00000001" w:csb1="00000000"/>
  </w:font>
  <w:font w:name="Colaborate-Thin Regular">
    <w:altName w:val="Cambria"/>
    <w:panose1 w:val="00000000000000000000"/>
    <w:charset w:val="00"/>
    <w:family w:val="auto"/>
    <w:notTrueType/>
    <w:pitch w:val="default"/>
    <w:sig w:usb0="00000003" w:usb1="00000000" w:usb2="00000000" w:usb3="00000000" w:csb0="00000001" w:csb1="00000000"/>
  </w:font>
  <w:font w:name="ColaborateLight Regular">
    <w:altName w:val="Cambria"/>
    <w:panose1 w:val="00000000000000000000"/>
    <w:charset w:val="00"/>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aramond Book">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Colaborate-Regular Regular">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rPr>
      <w:id w:val="-110360997"/>
      <w:docPartObj>
        <w:docPartGallery w:val="Page Numbers (Bottom of Page)"/>
        <w:docPartUnique/>
      </w:docPartObj>
    </w:sdtPr>
    <w:sdtEndPr>
      <w:rPr>
        <w:noProof/>
      </w:rPr>
    </w:sdtEndPr>
    <w:sdtContent>
      <w:p w14:paraId="7AB814AB" w14:textId="14AF6C3D" w:rsidR="00AE378E" w:rsidRPr="00A92492" w:rsidRDefault="00AE378E" w:rsidP="00A92492">
        <w:pPr>
          <w:autoSpaceDE w:val="0"/>
          <w:autoSpaceDN w:val="0"/>
          <w:adjustRightInd w:val="0"/>
          <w:spacing w:after="0" w:line="288" w:lineRule="auto"/>
          <w:jc w:val="right"/>
          <w:textAlignment w:val="center"/>
          <w:rPr>
            <w:rFonts w:ascii="Verdana" w:hAnsi="Verdana"/>
            <w:noProof/>
            <w:sz w:val="18"/>
          </w:rPr>
        </w:pPr>
        <w:r>
          <w:rPr>
            <w:rFonts w:ascii="Verdana" w:hAnsi="Verdana"/>
          </w:rPr>
          <w:br/>
        </w:r>
        <w:r w:rsidRPr="007D38D1">
          <w:rPr>
            <w:rFonts w:ascii="Verdana" w:hAnsi="Verdana" w:cs="Colaborate-Thin Regular"/>
            <w:color w:val="666666"/>
            <w:sz w:val="18"/>
            <w:szCs w:val="18"/>
            <w:lang w:val="de-DE"/>
          </w:rPr>
          <w:t>SCHULPLATTFORM</w:t>
        </w:r>
        <w:r w:rsidRPr="007D38D1">
          <w:rPr>
            <w:rFonts w:ascii="Verdana" w:hAnsi="Verdana" w:cs="Colaborate-Thin Regular"/>
            <w:color w:val="5F8F55"/>
            <w:sz w:val="18"/>
            <w:szCs w:val="18"/>
            <w:lang w:val="de-DE"/>
          </w:rPr>
          <w:t xml:space="preserve"> </w:t>
        </w:r>
        <w:r w:rsidRPr="007D38D1">
          <w:rPr>
            <w:rFonts w:ascii="Verdana" w:hAnsi="Verdana" w:cs="Colaborate-Regular Regular"/>
            <w:color w:val="5F8F55"/>
            <w:sz w:val="18"/>
            <w:szCs w:val="18"/>
            <w:lang w:val="de-DE"/>
          </w:rPr>
          <w:t>OBERAARGAU</w:t>
        </w:r>
        <w:r w:rsidRPr="007D38D1">
          <w:rPr>
            <w:rFonts w:ascii="Verdana" w:hAnsi="Verdana"/>
          </w:rPr>
          <w:tab/>
        </w:r>
        <w:r w:rsidRPr="007D38D1">
          <w:rPr>
            <w:rFonts w:ascii="Verdana" w:hAnsi="Verdana"/>
            <w:sz w:val="18"/>
          </w:rPr>
          <w:fldChar w:fldCharType="begin"/>
        </w:r>
        <w:r w:rsidRPr="007D38D1">
          <w:rPr>
            <w:rFonts w:ascii="Verdana" w:hAnsi="Verdana"/>
            <w:sz w:val="18"/>
          </w:rPr>
          <w:instrText xml:space="preserve"> PAGE   \* MERGEFORMAT </w:instrText>
        </w:r>
        <w:r w:rsidRPr="007D38D1">
          <w:rPr>
            <w:rFonts w:ascii="Verdana" w:hAnsi="Verdana"/>
            <w:sz w:val="18"/>
          </w:rPr>
          <w:fldChar w:fldCharType="separate"/>
        </w:r>
        <w:r w:rsidR="00E0124A">
          <w:rPr>
            <w:rFonts w:ascii="Verdana" w:hAnsi="Verdana"/>
            <w:noProof/>
            <w:sz w:val="18"/>
          </w:rPr>
          <w:t>3</w:t>
        </w:r>
        <w:r w:rsidRPr="007D38D1">
          <w:rPr>
            <w:rFonts w:ascii="Verdana" w:hAnsi="Verdana"/>
            <w:noProof/>
            <w:sz w:val="18"/>
          </w:rPr>
          <w:fldChar w:fldCharType="end"/>
        </w:r>
        <w:r>
          <w:rPr>
            <w:rFonts w:ascii="Verdana" w:hAnsi="Verdana"/>
            <w:noProof/>
            <w:sz w:val="18"/>
          </w:rPr>
          <w:br/>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B49BE" w14:textId="1C59F586" w:rsidR="00AE378E" w:rsidRDefault="00E0124A" w:rsidP="00C17BB9">
    <w:pPr>
      <w:autoSpaceDE w:val="0"/>
      <w:autoSpaceDN w:val="0"/>
      <w:adjustRightInd w:val="0"/>
      <w:spacing w:after="0" w:line="288" w:lineRule="auto"/>
      <w:jc w:val="right"/>
      <w:textAlignment w:val="center"/>
    </w:pPr>
    <w:sdt>
      <w:sdtPr>
        <w:id w:val="528146279"/>
        <w:docPartObj>
          <w:docPartGallery w:val="Page Numbers (Bottom of Page)"/>
          <w:docPartUnique/>
        </w:docPartObj>
      </w:sdtPr>
      <w:sdtEndPr>
        <w:rPr>
          <w:rFonts w:ascii="Verdana" w:hAnsi="Verdana"/>
          <w:noProof/>
        </w:rPr>
      </w:sdtEndPr>
      <w:sdtContent>
        <w:r w:rsidR="00AE378E">
          <w:br/>
        </w:r>
        <w:r w:rsidR="00AE378E" w:rsidRPr="00E30ED2">
          <w:rPr>
            <w:rFonts w:ascii="Verdana" w:hAnsi="Verdana" w:cs="Colaborate-Thin Regular"/>
            <w:caps/>
            <w:color w:val="666666"/>
            <w:sz w:val="18"/>
            <w:szCs w:val="18"/>
            <w:lang w:val="de-DE"/>
          </w:rPr>
          <w:t>SCHULPLATTFORM</w:t>
        </w:r>
        <w:r w:rsidR="00AE378E" w:rsidRPr="00E30ED2">
          <w:rPr>
            <w:rFonts w:ascii="Verdana" w:hAnsi="Verdana" w:cs="Colaborate-Thin Regular"/>
            <w:caps/>
            <w:color w:val="5F8F55"/>
            <w:sz w:val="18"/>
            <w:szCs w:val="18"/>
            <w:lang w:val="de-DE"/>
          </w:rPr>
          <w:t xml:space="preserve"> </w:t>
        </w:r>
        <w:r w:rsidR="00AE378E" w:rsidRPr="00E30ED2">
          <w:rPr>
            <w:rFonts w:ascii="Verdana" w:hAnsi="Verdana" w:cs="Colaborate-Regular Regular"/>
            <w:b/>
            <w:caps/>
            <w:color w:val="5F8F55"/>
            <w:sz w:val="18"/>
            <w:szCs w:val="18"/>
            <w:lang w:val="de-DE"/>
          </w:rPr>
          <w:t>OBERAARGAU</w:t>
        </w:r>
        <w:r w:rsidR="00AE378E">
          <w:tab/>
        </w:r>
        <w:r w:rsidR="00AE378E" w:rsidRPr="00675C21">
          <w:rPr>
            <w:rFonts w:ascii="Verdana" w:hAnsi="Verdana"/>
            <w:sz w:val="18"/>
            <w:szCs w:val="18"/>
          </w:rPr>
          <w:fldChar w:fldCharType="begin"/>
        </w:r>
        <w:r w:rsidR="00AE378E" w:rsidRPr="00675C21">
          <w:rPr>
            <w:rFonts w:ascii="Verdana" w:hAnsi="Verdana"/>
            <w:sz w:val="18"/>
            <w:szCs w:val="18"/>
          </w:rPr>
          <w:instrText xml:space="preserve"> PAGE   \* MERGEFORMAT </w:instrText>
        </w:r>
        <w:r w:rsidR="00AE378E" w:rsidRPr="00675C21">
          <w:rPr>
            <w:rFonts w:ascii="Verdana" w:hAnsi="Verdana"/>
            <w:sz w:val="18"/>
            <w:szCs w:val="18"/>
          </w:rPr>
          <w:fldChar w:fldCharType="separate"/>
        </w:r>
        <w:r>
          <w:rPr>
            <w:rFonts w:ascii="Verdana" w:hAnsi="Verdana"/>
            <w:noProof/>
            <w:sz w:val="18"/>
            <w:szCs w:val="18"/>
          </w:rPr>
          <w:t>51</w:t>
        </w:r>
        <w:r w:rsidR="00AE378E" w:rsidRPr="00675C21">
          <w:rPr>
            <w:rFonts w:ascii="Verdana" w:hAnsi="Verdana"/>
            <w:noProof/>
            <w:sz w:val="18"/>
            <w:szCs w:val="18"/>
          </w:rPr>
          <w:fldChar w:fldCharType="end"/>
        </w:r>
      </w:sdtContent>
    </w:sdt>
    <w:r w:rsidR="00AE378E">
      <w:rPr>
        <w:rFonts w:ascii="Verdana" w:hAnsi="Verdana"/>
        <w:noProof/>
      </w:rPr>
      <w:br/>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A4D2F6" w14:textId="77777777" w:rsidR="00AE378E" w:rsidRDefault="00AE378E" w:rsidP="006E2E76">
      <w:pPr>
        <w:spacing w:after="0" w:line="240" w:lineRule="auto"/>
      </w:pPr>
      <w:r>
        <w:separator/>
      </w:r>
    </w:p>
  </w:footnote>
  <w:footnote w:type="continuationSeparator" w:id="0">
    <w:p w14:paraId="67313AE1" w14:textId="77777777" w:rsidR="00AE378E" w:rsidRDefault="00AE378E" w:rsidP="006E2E76">
      <w:pPr>
        <w:spacing w:after="0" w:line="240" w:lineRule="auto"/>
      </w:pPr>
      <w:r>
        <w:continuationSeparator/>
      </w:r>
    </w:p>
  </w:footnote>
  <w:footnote w:id="1">
    <w:p w14:paraId="2A26F8A6" w14:textId="77777777" w:rsidR="00AE378E" w:rsidRPr="007E5225" w:rsidRDefault="00AE378E" w:rsidP="007E5225">
      <w:pPr>
        <w:pStyle w:val="Funotentext"/>
        <w:rPr>
          <w:rStyle w:val="Funotenzeichen"/>
          <w:vertAlign w:val="baseline"/>
        </w:rPr>
      </w:pPr>
      <w:r w:rsidRPr="007E5225">
        <w:rPr>
          <w:rStyle w:val="Funotenzeichen"/>
        </w:rPr>
        <w:footnoteRef/>
      </w:r>
      <w:r w:rsidRPr="007E5225">
        <w:rPr>
          <w:vertAlign w:val="superscript"/>
        </w:rPr>
        <w:t xml:space="preserve"> </w:t>
      </w:r>
      <w:r w:rsidRPr="007E5225">
        <w:rPr>
          <w:rStyle w:val="Funotenzeichen"/>
          <w:vertAlign w:val="baseline"/>
        </w:rPr>
        <w:t>vgl. http://de.wikipedia.org/wiki/Wirtschaft</w:t>
      </w:r>
    </w:p>
  </w:footnote>
  <w:footnote w:id="2">
    <w:p w14:paraId="341DAEEE" w14:textId="77777777" w:rsidR="00AE378E" w:rsidRPr="007E5225" w:rsidRDefault="00AE378E" w:rsidP="007E5225">
      <w:pPr>
        <w:pStyle w:val="Funotentext"/>
        <w:rPr>
          <w:rStyle w:val="Funotenzeichen"/>
          <w:vertAlign w:val="baseline"/>
        </w:rPr>
      </w:pPr>
      <w:r w:rsidRPr="007E5225">
        <w:rPr>
          <w:rStyle w:val="Funotenzeichen"/>
        </w:rPr>
        <w:footnoteRef/>
      </w:r>
      <w:r w:rsidRPr="007E5225">
        <w:rPr>
          <w:rStyle w:val="Funotenzeichen"/>
        </w:rPr>
        <w:t xml:space="preserve"> </w:t>
      </w:r>
      <w:r w:rsidRPr="007E5225">
        <w:rPr>
          <w:rStyle w:val="Funotenzeichen"/>
          <w:vertAlign w:val="baseline"/>
        </w:rPr>
        <w:t>vgl. http://doerrhoefer-technik.de/wirtschaft/wirtschaft.html</w:t>
      </w:r>
    </w:p>
  </w:footnote>
  <w:footnote w:id="3">
    <w:p w14:paraId="71CCA3E5" w14:textId="77777777" w:rsidR="00AE378E" w:rsidRPr="007E5225" w:rsidRDefault="00AE378E" w:rsidP="007E5225">
      <w:pPr>
        <w:pStyle w:val="Funotentext"/>
        <w:rPr>
          <w:rStyle w:val="Funotenzeichen"/>
          <w:vertAlign w:val="baseline"/>
        </w:rPr>
      </w:pPr>
      <w:r w:rsidRPr="007E5225">
        <w:rPr>
          <w:rStyle w:val="Funotenzeichen"/>
        </w:rPr>
        <w:footnoteRef/>
      </w:r>
      <w:r w:rsidRPr="007E5225">
        <w:rPr>
          <w:rStyle w:val="Funotenzeichen"/>
        </w:rPr>
        <w:t xml:space="preserve"> </w:t>
      </w:r>
      <w:r w:rsidRPr="007E5225">
        <w:rPr>
          <w:rStyle w:val="Funotenzeichen"/>
          <w:vertAlign w:val="baseline"/>
        </w:rPr>
        <w:t>vgl. http://www.vimentis.ch/d/publikation/307/Der+Wirtschaftskreislauf.html</w:t>
      </w:r>
    </w:p>
    <w:p w14:paraId="52B87450" w14:textId="77777777" w:rsidR="00AE378E" w:rsidRPr="00DF20A0" w:rsidRDefault="00AE378E" w:rsidP="007E5225">
      <w:pPr>
        <w:pStyle w:val="Funotentext"/>
        <w:rPr>
          <w:rStyle w:val="Link"/>
        </w:rPr>
      </w:pPr>
      <w:r w:rsidRPr="007E5225">
        <w:rPr>
          <w:rStyle w:val="Funotenzeichen"/>
          <w:vertAlign w:val="baseline"/>
        </w:rPr>
        <w:t>http://www.lernender.ch/LAP/Zusammenfassungen/Volkswirtschaftslehre/Wirtschaftskreislauf_21_7.pdf</w:t>
      </w:r>
    </w:p>
  </w:footnote>
  <w:footnote w:id="4">
    <w:p w14:paraId="0952FF1A" w14:textId="77777777" w:rsidR="00AE378E" w:rsidRPr="0081767A" w:rsidRDefault="00AE378E" w:rsidP="00AF3548">
      <w:pPr>
        <w:pStyle w:val="TabelleTitel"/>
        <w:rPr>
          <w:rFonts w:ascii="Arial" w:eastAsia="Times New Roman" w:hAnsi="Arial"/>
          <w:sz w:val="16"/>
          <w:lang w:eastAsia="de-DE"/>
        </w:rPr>
      </w:pPr>
      <w:r w:rsidRPr="00515F4D">
        <w:rPr>
          <w:rStyle w:val="Funotenzeichen"/>
          <w:rFonts w:ascii="Arial" w:hAnsi="Arial" w:cs="Arial"/>
          <w:szCs w:val="16"/>
        </w:rPr>
        <w:footnoteRef/>
      </w:r>
      <w:r>
        <w:t xml:space="preserve"> </w:t>
      </w:r>
      <w:hyperlink r:id="rId1" w:history="1">
        <w:r w:rsidRPr="007E5225">
          <w:rPr>
            <w:rStyle w:val="FunotentextZeichen"/>
            <w:b w:val="0"/>
            <w:color w:val="auto"/>
          </w:rPr>
          <w:t>http://www.vimentis.ch/d/publikation/307/Der+Wirtschaftskreislauf.html</w:t>
        </w:r>
      </w:hyperlink>
    </w:p>
  </w:footnote>
  <w:footnote w:id="5">
    <w:p w14:paraId="50113A59" w14:textId="7D72A038" w:rsidR="00AE378E" w:rsidRPr="0081767A" w:rsidRDefault="00AE378E" w:rsidP="006E2E76">
      <w:pPr>
        <w:spacing w:after="0"/>
        <w:rPr>
          <w:rFonts w:ascii="Arial" w:eastAsia="Times New Roman" w:hAnsi="Arial" w:cs="Arial"/>
          <w:sz w:val="16"/>
          <w:szCs w:val="16"/>
          <w:lang w:val="fr-CH" w:eastAsia="de-DE"/>
        </w:rPr>
      </w:pPr>
      <w:r w:rsidRPr="00F36EB5">
        <w:rPr>
          <w:rStyle w:val="Funotenzeichen"/>
          <w:rFonts w:ascii="Arial" w:hAnsi="Arial" w:cs="Arial"/>
          <w:szCs w:val="16"/>
        </w:rPr>
        <w:footnoteRef/>
      </w:r>
      <w:r w:rsidRPr="0081767A">
        <w:rPr>
          <w:rFonts w:ascii="Arial" w:hAnsi="Arial" w:cs="Arial"/>
          <w:sz w:val="16"/>
          <w:szCs w:val="16"/>
          <w:lang w:val="fr-CH"/>
        </w:rPr>
        <w:t xml:space="preserve"> </w:t>
      </w:r>
      <w:hyperlink r:id="rId2" w:history="1">
        <w:r w:rsidRPr="00AF3548">
          <w:rPr>
            <w:rStyle w:val="FunotentextZeichen"/>
          </w:rPr>
          <w:t>Ebd.</w:t>
        </w:r>
      </w:hyperlink>
    </w:p>
  </w:footnote>
  <w:footnote w:id="6">
    <w:p w14:paraId="3FF8411F" w14:textId="77777777" w:rsidR="00AE378E" w:rsidRPr="0081767A" w:rsidRDefault="00AE378E" w:rsidP="006E2E76">
      <w:pPr>
        <w:pStyle w:val="Funotentext"/>
        <w:rPr>
          <w:rFonts w:ascii="Arial" w:hAnsi="Arial" w:cs="Arial"/>
          <w:szCs w:val="16"/>
          <w:lang w:val="fr-CH"/>
        </w:rPr>
      </w:pPr>
      <w:r w:rsidRPr="00F36EB5">
        <w:rPr>
          <w:rStyle w:val="Funotenzeichen"/>
          <w:rFonts w:ascii="Arial" w:hAnsi="Arial" w:cs="Arial"/>
          <w:szCs w:val="16"/>
        </w:rPr>
        <w:footnoteRef/>
      </w:r>
      <w:r w:rsidRPr="0081767A">
        <w:rPr>
          <w:rFonts w:ascii="Arial" w:hAnsi="Arial" w:cs="Arial"/>
          <w:szCs w:val="16"/>
          <w:lang w:val="fr-CH"/>
        </w:rPr>
        <w:t xml:space="preserve"> </w:t>
      </w:r>
      <w:r w:rsidRPr="007E5225">
        <w:t>vgl. http://www.raiffeisen.ch/raiffeisen/internet/home.nsf/Files/eiken/$FILE/14.pdf</w:t>
      </w:r>
    </w:p>
  </w:footnote>
  <w:footnote w:id="7">
    <w:p w14:paraId="5273A315" w14:textId="321108A3" w:rsidR="00AE378E" w:rsidRPr="00E0152B" w:rsidRDefault="00AE378E" w:rsidP="005218A8">
      <w:pPr>
        <w:pStyle w:val="Funotentext"/>
        <w:rPr>
          <w:lang w:val="de-CH"/>
        </w:rPr>
      </w:pPr>
      <w:r w:rsidRPr="00E0152B">
        <w:rPr>
          <w:rStyle w:val="Funotenzeichen"/>
          <w:rFonts w:ascii="Arial" w:hAnsi="Arial" w:cs="Arial"/>
          <w:szCs w:val="16"/>
        </w:rPr>
        <w:footnoteRef/>
      </w:r>
      <w:r w:rsidRPr="00E0152B">
        <w:t xml:space="preserve"> </w:t>
      </w:r>
      <w:r w:rsidRPr="008E046D">
        <w:t>http://www.bfs.admin.ch/bfs/portal/de/index/themen/06/01/pan.Document.118137.pdf</w:t>
      </w:r>
    </w:p>
  </w:footnote>
  <w:footnote w:id="8">
    <w:p w14:paraId="1E0410C6" w14:textId="77777777" w:rsidR="00AE378E" w:rsidRPr="00EE0270" w:rsidRDefault="00AE378E" w:rsidP="00BD3109">
      <w:pPr>
        <w:pStyle w:val="Funotentext"/>
        <w:rPr>
          <w:rFonts w:cs="Arial"/>
          <w:szCs w:val="16"/>
          <w:lang w:val="de-CH"/>
        </w:rPr>
      </w:pPr>
      <w:r w:rsidRPr="00E0152B">
        <w:rPr>
          <w:rStyle w:val="Funotenzeichen"/>
          <w:rFonts w:ascii="Arial" w:hAnsi="Arial" w:cs="Arial"/>
          <w:szCs w:val="16"/>
        </w:rPr>
        <w:footnoteRef/>
      </w:r>
      <w:r w:rsidRPr="00E0152B">
        <w:rPr>
          <w:rFonts w:ascii="Arial" w:hAnsi="Arial" w:cs="Arial"/>
          <w:szCs w:val="16"/>
        </w:rPr>
        <w:t xml:space="preserve"> </w:t>
      </w:r>
      <w:r w:rsidRPr="00EE0270">
        <w:rPr>
          <w:rFonts w:cs="Arial"/>
          <w:szCs w:val="16"/>
          <w:lang w:val="de-CH"/>
        </w:rPr>
        <w:t>Ebd.</w:t>
      </w:r>
    </w:p>
  </w:footnote>
  <w:footnote w:id="9">
    <w:p w14:paraId="0D35A6ED" w14:textId="55DA03DF" w:rsidR="00AE378E" w:rsidRPr="00E0152B" w:rsidRDefault="00AE378E" w:rsidP="00EC7392">
      <w:pPr>
        <w:pStyle w:val="Funotentext"/>
        <w:rPr>
          <w:rFonts w:ascii="Arial" w:hAnsi="Arial" w:cs="Arial"/>
          <w:szCs w:val="16"/>
          <w:lang w:val="de-CH"/>
        </w:rPr>
      </w:pPr>
      <w:r w:rsidRPr="00EE0270">
        <w:rPr>
          <w:rStyle w:val="Funotenzeichen"/>
          <w:rFonts w:cs="Arial"/>
          <w:szCs w:val="16"/>
        </w:rPr>
        <w:footnoteRef/>
      </w:r>
      <w:r w:rsidRPr="00EE0270">
        <w:rPr>
          <w:rFonts w:cs="Arial"/>
          <w:szCs w:val="16"/>
          <w:lang w:val="de-CH"/>
        </w:rPr>
        <w:t xml:space="preserve"> http://www.bfs.admin.ch/bfs/portal/de/index/themen/07/22/publ.Document.153844.pdf</w:t>
      </w:r>
    </w:p>
  </w:footnote>
  <w:footnote w:id="10">
    <w:p w14:paraId="3418B69E" w14:textId="77777777" w:rsidR="00AE378E" w:rsidRDefault="00AE378E" w:rsidP="00617F72">
      <w:pPr>
        <w:pStyle w:val="Funotentext"/>
      </w:pPr>
      <w:r>
        <w:rPr>
          <w:rStyle w:val="Funotenzeichen"/>
        </w:rPr>
        <w:footnoteRef/>
      </w:r>
      <w:r>
        <w:t xml:space="preserve"> </w:t>
      </w:r>
      <w:r w:rsidRPr="00351A84">
        <w:t>http://www.langenthal.ch/dl.php/de/50fe3e198acee/2013.01.21_Agglomerationsprogramm_Langenthal.pdf</w:t>
      </w:r>
    </w:p>
  </w:footnote>
  <w:footnote w:id="11">
    <w:p w14:paraId="33228C10" w14:textId="77777777" w:rsidR="00AE378E" w:rsidRDefault="00AE378E" w:rsidP="00617F72">
      <w:pPr>
        <w:pStyle w:val="Funotentext"/>
      </w:pPr>
      <w:r>
        <w:rPr>
          <w:rStyle w:val="Funotenzeichen"/>
        </w:rPr>
        <w:footnoteRef/>
      </w:r>
      <w:r>
        <w:t xml:space="preserve"> </w:t>
      </w:r>
      <w:r w:rsidRPr="000E7CA6">
        <w:t>http://www.langenthal.ch/de/portrait/geschichte/welcome.php?action=showinfo&amp;info_id=4750</w:t>
      </w:r>
    </w:p>
  </w:footnote>
  <w:footnote w:id="12">
    <w:p w14:paraId="4F641249" w14:textId="2986A3B2" w:rsidR="00AE378E" w:rsidRPr="007E5225" w:rsidRDefault="00AE378E" w:rsidP="00617F72">
      <w:pPr>
        <w:pStyle w:val="Funotentext"/>
      </w:pPr>
      <w:r w:rsidRPr="007E5225">
        <w:rPr>
          <w:rStyle w:val="Funotenzeichen"/>
        </w:rPr>
        <w:footnoteRef/>
      </w:r>
      <w:r w:rsidRPr="007E5225">
        <w:rPr>
          <w:rFonts w:cs="Arial"/>
          <w:szCs w:val="16"/>
        </w:rPr>
        <w:t>http://www.vol.be.ch/vol/de/index/direktion/organisation/beco/downloads_publikationen/wirtschaft/regionale_wirtschaftsdaten.assetref/content/dam/documents/VOL/BECO/de/Wirtschaft/Wirtschaftspolitik/Regionale_Daten/beco-wirtschaft-verwaltungsregion-emmental-oberaargau_DE.pdf</w:t>
      </w:r>
    </w:p>
  </w:footnote>
  <w:footnote w:id="13">
    <w:p w14:paraId="54D38AE9" w14:textId="53DFAF64" w:rsidR="00AE378E" w:rsidRPr="006130E2" w:rsidRDefault="00AE378E" w:rsidP="00F36B8A">
      <w:pPr>
        <w:pStyle w:val="Funotentext"/>
        <w:rPr>
          <w:sz w:val="12"/>
        </w:rPr>
      </w:pPr>
      <w:r w:rsidRPr="00561400">
        <w:rPr>
          <w:rStyle w:val="Funotenzeichen"/>
          <w:rFonts w:ascii="Arial" w:hAnsi="Arial" w:cs="Arial"/>
          <w:szCs w:val="16"/>
        </w:rPr>
        <w:footnoteRef/>
      </w:r>
      <w:r w:rsidRPr="0081767A">
        <w:t xml:space="preserve"> </w:t>
      </w:r>
      <w:r w:rsidRPr="007E5225">
        <w:t>vgl. http://de.wikipedia.org/wiki/Standortfaktor</w:t>
      </w:r>
    </w:p>
  </w:footnote>
  <w:footnote w:id="14">
    <w:p w14:paraId="34B83F0D" w14:textId="343FA6E7" w:rsidR="00AE378E" w:rsidRPr="00DC4D5C" w:rsidRDefault="00AE378E" w:rsidP="00DC4D5C">
      <w:pPr>
        <w:pStyle w:val="Fliesstext"/>
        <w:rPr>
          <w:rStyle w:val="Link"/>
        </w:rPr>
      </w:pPr>
      <w:r w:rsidRPr="00DC4D5C">
        <w:rPr>
          <w:rStyle w:val="FunotentextZeichen"/>
          <w:vertAlign w:val="superscript"/>
        </w:rPr>
        <w:footnoteRef/>
      </w:r>
      <w:r w:rsidRPr="00DC4D5C">
        <w:rPr>
          <w:rStyle w:val="FunotentextZeichen"/>
          <w:vertAlign w:val="superscript"/>
        </w:rPr>
        <w:t xml:space="preserve"> </w:t>
      </w:r>
      <w:r w:rsidRPr="00DC4D5C">
        <w:rPr>
          <w:rStyle w:val="FunotentextZeichen"/>
        </w:rPr>
        <w:t>vgl</w:t>
      </w:r>
      <w:r>
        <w:rPr>
          <w:rStyle w:val="FunotentextZeichen"/>
        </w:rPr>
        <w:t>. http://www.biketec.ch</w:t>
      </w:r>
    </w:p>
  </w:footnote>
  <w:footnote w:id="15">
    <w:p w14:paraId="0C75CA51" w14:textId="447DDBB1" w:rsidR="00AE378E" w:rsidRPr="0081767A" w:rsidRDefault="00AE378E" w:rsidP="003240EE">
      <w:pPr>
        <w:pStyle w:val="Funotentext"/>
        <w:rPr>
          <w:rFonts w:ascii="Arial" w:hAnsi="Arial" w:cs="Arial"/>
          <w:szCs w:val="16"/>
          <w:lang w:val="fr-CH"/>
        </w:rPr>
      </w:pPr>
      <w:r w:rsidRPr="002B41AA">
        <w:rPr>
          <w:rStyle w:val="Funotenzeichen"/>
          <w:rFonts w:ascii="Arial" w:hAnsi="Arial" w:cs="Arial"/>
          <w:szCs w:val="16"/>
        </w:rPr>
        <w:footnoteRef/>
      </w:r>
      <w:r w:rsidRPr="0081767A">
        <w:rPr>
          <w:rFonts w:ascii="Arial" w:hAnsi="Arial" w:cs="Arial"/>
          <w:szCs w:val="16"/>
          <w:lang w:val="fr-CH"/>
        </w:rPr>
        <w:t xml:space="preserve"> </w:t>
      </w:r>
      <w:r w:rsidRPr="009D54E6">
        <w:t xml:space="preserve">vgl. </w:t>
      </w:r>
      <w:hyperlink r:id="rId3" w:history="1">
        <w:r w:rsidRPr="007E5225">
          <w:t>http://www.</w:t>
        </w:r>
        <w:r>
          <w:t>lantal.ch</w:t>
        </w:r>
      </w:hyperlink>
    </w:p>
  </w:footnote>
  <w:footnote w:id="16">
    <w:p w14:paraId="1DDF4797" w14:textId="2A2B2299" w:rsidR="00AE378E" w:rsidRPr="0081767A" w:rsidRDefault="00AE378E" w:rsidP="003240EE">
      <w:pPr>
        <w:pStyle w:val="Funotentext"/>
        <w:rPr>
          <w:rFonts w:ascii="Arial" w:hAnsi="Arial" w:cs="Arial"/>
          <w:szCs w:val="16"/>
          <w:lang w:val="fr-CH"/>
        </w:rPr>
      </w:pPr>
      <w:r w:rsidRPr="00515F4D">
        <w:rPr>
          <w:rStyle w:val="Funotenzeichen"/>
          <w:rFonts w:ascii="Arial" w:hAnsi="Arial" w:cs="Arial"/>
          <w:szCs w:val="16"/>
        </w:rPr>
        <w:footnoteRef/>
      </w:r>
      <w:r w:rsidRPr="0081767A">
        <w:rPr>
          <w:rFonts w:ascii="Arial" w:hAnsi="Arial" w:cs="Arial"/>
          <w:szCs w:val="16"/>
          <w:lang w:val="fr-CH"/>
        </w:rPr>
        <w:t xml:space="preserve"> </w:t>
      </w:r>
      <w:r>
        <w:t>vgl. http://www.clientis.ch</w:t>
      </w:r>
    </w:p>
  </w:footnote>
  <w:footnote w:id="17">
    <w:p w14:paraId="19CA2E3F" w14:textId="61722524" w:rsidR="00AE378E" w:rsidRPr="0081767A" w:rsidRDefault="00AE378E" w:rsidP="00FD6B22">
      <w:pPr>
        <w:pStyle w:val="Funotentext"/>
        <w:rPr>
          <w:lang w:val="fr-CH"/>
        </w:rPr>
      </w:pPr>
      <w:r w:rsidRPr="00515F4D">
        <w:rPr>
          <w:rStyle w:val="Funotenzeichen"/>
          <w:rFonts w:ascii="Arial" w:hAnsi="Arial" w:cs="Arial"/>
          <w:szCs w:val="16"/>
        </w:rPr>
        <w:footnoteRef/>
      </w:r>
      <w:r w:rsidRPr="0081767A">
        <w:rPr>
          <w:lang w:val="fr-CH"/>
        </w:rPr>
        <w:t xml:space="preserve"> </w:t>
      </w:r>
      <w:r w:rsidRPr="00FD6B22">
        <w:rPr>
          <w:rStyle w:val="FunotentextZeichen"/>
        </w:rPr>
        <w:t xml:space="preserve">vgl. </w:t>
      </w:r>
      <w:r w:rsidRPr="007E5225">
        <w:t>http://de.wikipedia.org/wiki/Clientis_Bank_Oberaargau</w:t>
      </w:r>
    </w:p>
  </w:footnote>
  <w:footnote w:id="18">
    <w:p w14:paraId="7C5CD7D0" w14:textId="21A21742" w:rsidR="00AE378E" w:rsidRPr="00515F4D" w:rsidRDefault="00AE378E" w:rsidP="00FD6B22">
      <w:pPr>
        <w:pStyle w:val="Funotentext"/>
      </w:pPr>
      <w:r w:rsidRPr="00515F4D">
        <w:rPr>
          <w:rStyle w:val="Funotenzeichen"/>
          <w:rFonts w:ascii="Arial" w:hAnsi="Arial" w:cs="Arial"/>
          <w:szCs w:val="16"/>
        </w:rPr>
        <w:footnoteRef/>
      </w:r>
      <w:r w:rsidRPr="00515F4D">
        <w:t xml:space="preserve"> </w:t>
      </w:r>
      <w:r w:rsidRPr="00FD6B22">
        <w:rPr>
          <w:rStyle w:val="FunotentextZeichen"/>
        </w:rPr>
        <w:t xml:space="preserve">vgl. </w:t>
      </w:r>
      <w:r w:rsidRPr="007E5225">
        <w:t>http://www.ammann-group.ch</w:t>
      </w:r>
    </w:p>
  </w:footnote>
  <w:footnote w:id="19">
    <w:p w14:paraId="10D037DB" w14:textId="2B4C0CC1" w:rsidR="00AE378E" w:rsidRPr="0081767A" w:rsidRDefault="00AE378E" w:rsidP="00AB1EA0">
      <w:pPr>
        <w:pStyle w:val="Funotentext"/>
        <w:rPr>
          <w:rFonts w:ascii="Arial" w:hAnsi="Arial" w:cs="Arial"/>
          <w:lang w:val="fr-CH"/>
        </w:rPr>
      </w:pPr>
      <w:r w:rsidRPr="00515F4D">
        <w:rPr>
          <w:rStyle w:val="Funotenzeichen"/>
          <w:rFonts w:ascii="Arial" w:hAnsi="Arial" w:cs="Arial"/>
          <w:szCs w:val="16"/>
        </w:rPr>
        <w:footnoteRef/>
      </w:r>
      <w:r w:rsidRPr="0081767A">
        <w:rPr>
          <w:rFonts w:ascii="Arial" w:hAnsi="Arial" w:cs="Arial"/>
          <w:lang w:val="fr-CH"/>
        </w:rPr>
        <w:t xml:space="preserve"> vgl. </w:t>
      </w:r>
      <w:hyperlink r:id="rId4" w:history="1">
        <w:r w:rsidRPr="007E5225">
          <w:t>http://</w:t>
        </w:r>
        <w:r>
          <w:t>www.tgw.ch</w:t>
        </w:r>
      </w:hyperlink>
    </w:p>
  </w:footnote>
  <w:footnote w:id="20">
    <w:p w14:paraId="1EFB989D" w14:textId="77777777" w:rsidR="00AE378E" w:rsidRPr="00F21C9F" w:rsidRDefault="00AE378E" w:rsidP="00F21C9F">
      <w:pPr>
        <w:pStyle w:val="Funotentext"/>
      </w:pPr>
      <w:r>
        <w:rPr>
          <w:rStyle w:val="Funotenzeichen"/>
        </w:rPr>
        <w:footnoteRef/>
      </w:r>
      <w:r w:rsidRPr="0081767A">
        <w:rPr>
          <w:lang w:val="fr-CH"/>
        </w:rPr>
        <w:t xml:space="preserve"> </w:t>
      </w:r>
      <w:r w:rsidRPr="00F21C9F">
        <w:t>http://www.solothurnerzeitung.ch/langenthal/oberaargau/befuerworter-des-autobahnzubringers-starten-ihr-letztes-gefecht-124414367</w:t>
      </w:r>
    </w:p>
  </w:footnote>
  <w:footnote w:id="21">
    <w:p w14:paraId="351A8086" w14:textId="77777777" w:rsidR="00AE378E" w:rsidRPr="0081767A" w:rsidRDefault="00AE378E" w:rsidP="00F21C9F">
      <w:pPr>
        <w:pStyle w:val="Funotentext"/>
        <w:rPr>
          <w:lang w:val="fr-CH"/>
        </w:rPr>
      </w:pPr>
      <w:r w:rsidRPr="00F21C9F">
        <w:rPr>
          <w:rStyle w:val="Funotenzeichen"/>
        </w:rPr>
        <w:footnoteRef/>
      </w:r>
      <w:r w:rsidRPr="00F21C9F">
        <w:rPr>
          <w:rStyle w:val="Funotenzeichen"/>
        </w:rPr>
        <w:t xml:space="preserve"> </w:t>
      </w:r>
      <w:r w:rsidRPr="00F21C9F">
        <w:t>http://www.bern-cci.ch/all_pdf/medienmitteilungen/07-02-23-MM_Wirtschaftsstrasse_Oberaargau.pdf</w:t>
      </w:r>
    </w:p>
  </w:footnote>
  <w:footnote w:id="22">
    <w:p w14:paraId="54C16514" w14:textId="77777777" w:rsidR="00AE378E" w:rsidRPr="0081767A" w:rsidRDefault="00AE378E" w:rsidP="00F21C9F">
      <w:pPr>
        <w:pStyle w:val="Funotentext"/>
        <w:rPr>
          <w:lang w:val="fr-CH"/>
        </w:rPr>
      </w:pPr>
      <w:r>
        <w:rPr>
          <w:rStyle w:val="Funotenzeichen"/>
        </w:rPr>
        <w:footnoteRef/>
      </w:r>
      <w:r w:rsidRPr="0081767A">
        <w:rPr>
          <w:lang w:val="fr-CH"/>
        </w:rPr>
        <w:t xml:space="preserve"> </w:t>
      </w:r>
      <w:r w:rsidRPr="00F21C9F">
        <w:t>http://www.solothurnerzeitung.ch/langenthal/oberaargau/befuerworter-des-autobahnzubringers-starten-ihr-letztes-gefecht-124414367</w:t>
      </w:r>
    </w:p>
  </w:footnote>
  <w:footnote w:id="23">
    <w:p w14:paraId="505BD2A6" w14:textId="72A07B1B" w:rsidR="00AE378E" w:rsidRPr="00D31FF7" w:rsidRDefault="00AE378E" w:rsidP="00F21C9F">
      <w:pPr>
        <w:pStyle w:val="Funotentext"/>
        <w:rPr>
          <w:rFonts w:ascii="Arial" w:hAnsi="Arial"/>
          <w:lang w:val="fr-CH"/>
        </w:rPr>
      </w:pPr>
      <w:r w:rsidRPr="000726CD">
        <w:rPr>
          <w:rStyle w:val="Funotenzeichen"/>
          <w:rFonts w:ascii="Arial" w:hAnsi="Arial" w:cs="Arial"/>
          <w:szCs w:val="16"/>
        </w:rPr>
        <w:footnoteRef/>
      </w:r>
      <w:r w:rsidRPr="0081767A">
        <w:rPr>
          <w:rFonts w:ascii="Arial" w:hAnsi="Arial"/>
          <w:lang w:val="fr-CH"/>
        </w:rPr>
        <w:t xml:space="preserve"> </w:t>
      </w:r>
      <w:hyperlink r:id="rId5" w:history="1">
        <w:r w:rsidRPr="00F21C9F">
          <w:t>http://www.oberaargau.ch/index.php?id=156&amp;mid=17</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556546"/>
      <w:docPartObj>
        <w:docPartGallery w:val="Page Numbers (Bottom of Page)"/>
        <w:docPartUnique/>
      </w:docPartObj>
    </w:sdtPr>
    <w:sdtEndPr>
      <w:rPr>
        <w:noProof/>
      </w:rPr>
    </w:sdtEndPr>
    <w:sdtContent>
      <w:p w14:paraId="69B4FC66" w14:textId="77777777" w:rsidR="00AE378E" w:rsidRDefault="00AE378E" w:rsidP="00C17BB9">
        <w:pPr>
          <w:autoSpaceDE w:val="0"/>
          <w:autoSpaceDN w:val="0"/>
          <w:adjustRightInd w:val="0"/>
          <w:spacing w:after="240" w:line="288" w:lineRule="auto"/>
          <w:jc w:val="right"/>
          <w:textAlignment w:val="center"/>
        </w:pPr>
        <w:r>
          <w:rPr>
            <w:rFonts w:ascii="Verdana" w:hAnsi="Verdana" w:cs="Colaborate-Thin Regular"/>
            <w:caps/>
            <w:color w:val="666666"/>
            <w:sz w:val="18"/>
            <w:szCs w:val="18"/>
            <w:lang w:val="de-DE"/>
          </w:rPr>
          <w:t>Wirtschaft &amp; Arbeit</w:t>
        </w:r>
        <w:r w:rsidRPr="00E30ED2">
          <w:rPr>
            <w:rFonts w:ascii="Verdana" w:hAnsi="Verdana" w:cs="Colaborate-Thin Regular"/>
            <w:caps/>
            <w:color w:val="5F8F55"/>
            <w:sz w:val="18"/>
            <w:szCs w:val="18"/>
            <w:lang w:val="de-DE"/>
          </w:rPr>
          <w:t xml:space="preserve"> </w:t>
        </w:r>
        <w:r>
          <w:rPr>
            <w:rFonts w:ascii="Verdana" w:hAnsi="Verdana" w:cs="Colaborate-Regular Regular"/>
            <w:b/>
            <w:caps/>
            <w:color w:val="5F8F55"/>
            <w:sz w:val="18"/>
            <w:szCs w:val="18"/>
            <w:lang w:val="de-DE"/>
          </w:rPr>
          <w:t>Firmen der Region</w:t>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45FEB"/>
    <w:multiLevelType w:val="hybridMultilevel"/>
    <w:tmpl w:val="F8381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7684E12"/>
    <w:multiLevelType w:val="multilevel"/>
    <w:tmpl w:val="DE5CF2A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C775855"/>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C8620D6"/>
    <w:multiLevelType w:val="hybridMultilevel"/>
    <w:tmpl w:val="6212DEC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10E318FD"/>
    <w:multiLevelType w:val="hybridMultilevel"/>
    <w:tmpl w:val="4540290C"/>
    <w:lvl w:ilvl="0" w:tplc="18CCB2A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14B275F"/>
    <w:multiLevelType w:val="hybridMultilevel"/>
    <w:tmpl w:val="658632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EBB16EB"/>
    <w:multiLevelType w:val="hybridMultilevel"/>
    <w:tmpl w:val="E8DA93A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45A17B3"/>
    <w:multiLevelType w:val="hybridMultilevel"/>
    <w:tmpl w:val="E244CAB2"/>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8">
    <w:nsid w:val="374E7342"/>
    <w:multiLevelType w:val="hybridMultilevel"/>
    <w:tmpl w:val="02C45CE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3F00B02"/>
    <w:multiLevelType w:val="multilevel"/>
    <w:tmpl w:val="3708B9B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4C5E025B"/>
    <w:multiLevelType w:val="hybridMultilevel"/>
    <w:tmpl w:val="01601CEC"/>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nsid w:val="4CA04E3A"/>
    <w:multiLevelType w:val="hybridMultilevel"/>
    <w:tmpl w:val="641C1A78"/>
    <w:lvl w:ilvl="0" w:tplc="C8527B62">
      <w:start w:val="1"/>
      <w:numFmt w:val="bullet"/>
      <w:pStyle w:val="FliesstextAuflistung"/>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2">
    <w:nsid w:val="52C630E8"/>
    <w:multiLevelType w:val="hybridMultilevel"/>
    <w:tmpl w:val="D07CBB6C"/>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3">
    <w:nsid w:val="547B4613"/>
    <w:multiLevelType w:val="multilevel"/>
    <w:tmpl w:val="9932BA16"/>
    <w:lvl w:ilvl="0">
      <w:start w:val="1"/>
      <w:numFmt w:val="decimal"/>
      <w:pStyle w:val="Aufzaehlung"/>
      <w:lvlText w:val="%1)"/>
      <w:lvlJc w:val="left"/>
      <w:pPr>
        <w:ind w:left="644" w:hanging="360"/>
      </w:pPr>
      <w:rPr>
        <w:rFonts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4">
    <w:nsid w:val="59485704"/>
    <w:multiLevelType w:val="multilevel"/>
    <w:tmpl w:val="EB664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CC24A51"/>
    <w:multiLevelType w:val="hybridMultilevel"/>
    <w:tmpl w:val="DB141DF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4E44E9F"/>
    <w:multiLevelType w:val="hybridMultilevel"/>
    <w:tmpl w:val="D07CBB6C"/>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7">
    <w:nsid w:val="76C40F3E"/>
    <w:multiLevelType w:val="multilevel"/>
    <w:tmpl w:val="BB2A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D532A87"/>
    <w:multiLevelType w:val="multilevel"/>
    <w:tmpl w:val="4D460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EC82544"/>
    <w:multiLevelType w:val="multilevel"/>
    <w:tmpl w:val="DB98E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15"/>
  </w:num>
  <w:num w:numId="4">
    <w:abstractNumId w:val="16"/>
  </w:num>
  <w:num w:numId="5">
    <w:abstractNumId w:val="12"/>
  </w:num>
  <w:num w:numId="6">
    <w:abstractNumId w:val="8"/>
  </w:num>
  <w:num w:numId="7">
    <w:abstractNumId w:val="7"/>
  </w:num>
  <w:num w:numId="8">
    <w:abstractNumId w:val="10"/>
  </w:num>
  <w:num w:numId="9">
    <w:abstractNumId w:val="2"/>
  </w:num>
  <w:num w:numId="10">
    <w:abstractNumId w:val="13"/>
  </w:num>
  <w:num w:numId="11">
    <w:abstractNumId w:val="9"/>
  </w:num>
  <w:num w:numId="12">
    <w:abstractNumId w:val="1"/>
  </w:num>
  <w:num w:numId="13">
    <w:abstractNumId w:val="0"/>
  </w:num>
  <w:num w:numId="14">
    <w:abstractNumId w:val="3"/>
  </w:num>
  <w:num w:numId="15">
    <w:abstractNumId w:val="17"/>
  </w:num>
  <w:num w:numId="16">
    <w:abstractNumId w:val="5"/>
  </w:num>
  <w:num w:numId="17">
    <w:abstractNumId w:val="18"/>
  </w:num>
  <w:num w:numId="18">
    <w:abstractNumId w:val="14"/>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num>
  <w:num w:numId="22">
    <w:abstractNumId w:val="13"/>
    <w:lvlOverride w:ilvl="0">
      <w:startOverride w:val="1"/>
    </w:lvlOverride>
  </w:num>
  <w:num w:numId="23">
    <w:abstractNumId w:val="19"/>
  </w:num>
  <w:num w:numId="24">
    <w:abstractNumId w:val="13"/>
  </w:num>
  <w:num w:numId="25">
    <w:abstractNumId w:val="13"/>
    <w:lvlOverride w:ilvl="0">
      <w:startOverride w:val="1"/>
    </w:lvlOverride>
  </w:num>
  <w:num w:numId="26">
    <w:abstractNumId w:val="13"/>
    <w:lvlOverride w:ilvl="0">
      <w:startOverride w:val="1"/>
    </w:lvlOverride>
  </w:num>
  <w:num w:numId="27">
    <w:abstractNumId w:val="13"/>
    <w:lvlOverride w:ilvl="0">
      <w:startOverride w:val="1"/>
    </w:lvlOverride>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E76"/>
    <w:rsid w:val="00007054"/>
    <w:rsid w:val="00015F16"/>
    <w:rsid w:val="000163A8"/>
    <w:rsid w:val="0002028F"/>
    <w:rsid w:val="000227BE"/>
    <w:rsid w:val="00030B20"/>
    <w:rsid w:val="00030F58"/>
    <w:rsid w:val="00032891"/>
    <w:rsid w:val="00034BDA"/>
    <w:rsid w:val="0003709C"/>
    <w:rsid w:val="00044212"/>
    <w:rsid w:val="00054779"/>
    <w:rsid w:val="0005503E"/>
    <w:rsid w:val="000600CF"/>
    <w:rsid w:val="00060EAB"/>
    <w:rsid w:val="00064D15"/>
    <w:rsid w:val="00074947"/>
    <w:rsid w:val="000757EE"/>
    <w:rsid w:val="000805CA"/>
    <w:rsid w:val="0008076E"/>
    <w:rsid w:val="000811DC"/>
    <w:rsid w:val="00094CC1"/>
    <w:rsid w:val="000A0E81"/>
    <w:rsid w:val="000A3B8D"/>
    <w:rsid w:val="000B3D3B"/>
    <w:rsid w:val="000B5890"/>
    <w:rsid w:val="000B5FBC"/>
    <w:rsid w:val="000C4E29"/>
    <w:rsid w:val="000C60AA"/>
    <w:rsid w:val="000D3FA2"/>
    <w:rsid w:val="000D4B11"/>
    <w:rsid w:val="000F4FCF"/>
    <w:rsid w:val="001009CA"/>
    <w:rsid w:val="00100D9B"/>
    <w:rsid w:val="00102D43"/>
    <w:rsid w:val="00102EF8"/>
    <w:rsid w:val="00114C5E"/>
    <w:rsid w:val="001220B1"/>
    <w:rsid w:val="00123034"/>
    <w:rsid w:val="00124A3D"/>
    <w:rsid w:val="00126C53"/>
    <w:rsid w:val="0012728A"/>
    <w:rsid w:val="001277A5"/>
    <w:rsid w:val="001311FD"/>
    <w:rsid w:val="00132B5E"/>
    <w:rsid w:val="00133940"/>
    <w:rsid w:val="001434AE"/>
    <w:rsid w:val="0014670B"/>
    <w:rsid w:val="00155C33"/>
    <w:rsid w:val="001567CC"/>
    <w:rsid w:val="00164C59"/>
    <w:rsid w:val="001660DD"/>
    <w:rsid w:val="00171FBF"/>
    <w:rsid w:val="00173519"/>
    <w:rsid w:val="001773CA"/>
    <w:rsid w:val="00185144"/>
    <w:rsid w:val="0018532C"/>
    <w:rsid w:val="00186DBF"/>
    <w:rsid w:val="001961BC"/>
    <w:rsid w:val="001A159C"/>
    <w:rsid w:val="001B2E57"/>
    <w:rsid w:val="001B454C"/>
    <w:rsid w:val="001C4B2A"/>
    <w:rsid w:val="001C4D4A"/>
    <w:rsid w:val="001D5B33"/>
    <w:rsid w:val="001E4BBF"/>
    <w:rsid w:val="001E767A"/>
    <w:rsid w:val="001F45C4"/>
    <w:rsid w:val="001F50D9"/>
    <w:rsid w:val="00221965"/>
    <w:rsid w:val="002357ED"/>
    <w:rsid w:val="0024432D"/>
    <w:rsid w:val="00251914"/>
    <w:rsid w:val="00270F56"/>
    <w:rsid w:val="00276B75"/>
    <w:rsid w:val="00297D25"/>
    <w:rsid w:val="002A0550"/>
    <w:rsid w:val="002A0D43"/>
    <w:rsid w:val="002B0172"/>
    <w:rsid w:val="002B18C4"/>
    <w:rsid w:val="002C23C2"/>
    <w:rsid w:val="002C6659"/>
    <w:rsid w:val="002D6F06"/>
    <w:rsid w:val="002F14CF"/>
    <w:rsid w:val="0031003C"/>
    <w:rsid w:val="00312A6E"/>
    <w:rsid w:val="00314FE2"/>
    <w:rsid w:val="003166AC"/>
    <w:rsid w:val="003240EE"/>
    <w:rsid w:val="00331201"/>
    <w:rsid w:val="00331219"/>
    <w:rsid w:val="00331579"/>
    <w:rsid w:val="00331D1C"/>
    <w:rsid w:val="00340B27"/>
    <w:rsid w:val="00341EFE"/>
    <w:rsid w:val="0034560E"/>
    <w:rsid w:val="00345613"/>
    <w:rsid w:val="00346660"/>
    <w:rsid w:val="003473E7"/>
    <w:rsid w:val="00347ED0"/>
    <w:rsid w:val="003524E5"/>
    <w:rsid w:val="003574EC"/>
    <w:rsid w:val="0036030D"/>
    <w:rsid w:val="003612B6"/>
    <w:rsid w:val="00372A84"/>
    <w:rsid w:val="003800FD"/>
    <w:rsid w:val="0038242C"/>
    <w:rsid w:val="00384DA4"/>
    <w:rsid w:val="00384F47"/>
    <w:rsid w:val="00391D38"/>
    <w:rsid w:val="003A02B5"/>
    <w:rsid w:val="003A6DD5"/>
    <w:rsid w:val="003B0934"/>
    <w:rsid w:val="003B6DCE"/>
    <w:rsid w:val="003B6EF8"/>
    <w:rsid w:val="003C29B2"/>
    <w:rsid w:val="003C6023"/>
    <w:rsid w:val="003C6A99"/>
    <w:rsid w:val="003D3FAE"/>
    <w:rsid w:val="003E318C"/>
    <w:rsid w:val="003E5F0A"/>
    <w:rsid w:val="003F0CBD"/>
    <w:rsid w:val="003F0D61"/>
    <w:rsid w:val="003F36A9"/>
    <w:rsid w:val="0040150F"/>
    <w:rsid w:val="004115AD"/>
    <w:rsid w:val="0041208A"/>
    <w:rsid w:val="00412E28"/>
    <w:rsid w:val="00420ABD"/>
    <w:rsid w:val="00432B1C"/>
    <w:rsid w:val="004331DB"/>
    <w:rsid w:val="0043391E"/>
    <w:rsid w:val="004406E6"/>
    <w:rsid w:val="004413CA"/>
    <w:rsid w:val="00441FDC"/>
    <w:rsid w:val="00450330"/>
    <w:rsid w:val="00450FE4"/>
    <w:rsid w:val="00453481"/>
    <w:rsid w:val="00472577"/>
    <w:rsid w:val="0047790A"/>
    <w:rsid w:val="00480DA6"/>
    <w:rsid w:val="00481175"/>
    <w:rsid w:val="00483260"/>
    <w:rsid w:val="00485DA8"/>
    <w:rsid w:val="004C79E4"/>
    <w:rsid w:val="004D11F5"/>
    <w:rsid w:val="004D797E"/>
    <w:rsid w:val="004E2CC0"/>
    <w:rsid w:val="004F5F94"/>
    <w:rsid w:val="00503EA0"/>
    <w:rsid w:val="00504307"/>
    <w:rsid w:val="005044D0"/>
    <w:rsid w:val="005157A2"/>
    <w:rsid w:val="00515940"/>
    <w:rsid w:val="00516D86"/>
    <w:rsid w:val="005218A8"/>
    <w:rsid w:val="00530229"/>
    <w:rsid w:val="00532D44"/>
    <w:rsid w:val="00544E5D"/>
    <w:rsid w:val="005460BA"/>
    <w:rsid w:val="00557236"/>
    <w:rsid w:val="00557440"/>
    <w:rsid w:val="00563DCE"/>
    <w:rsid w:val="00572028"/>
    <w:rsid w:val="00583697"/>
    <w:rsid w:val="00593D86"/>
    <w:rsid w:val="00594F88"/>
    <w:rsid w:val="00595673"/>
    <w:rsid w:val="005A14F0"/>
    <w:rsid w:val="005A27A1"/>
    <w:rsid w:val="005A589A"/>
    <w:rsid w:val="005B0B51"/>
    <w:rsid w:val="005B23EE"/>
    <w:rsid w:val="005B5CB2"/>
    <w:rsid w:val="005B6B56"/>
    <w:rsid w:val="005C1A1D"/>
    <w:rsid w:val="005D4309"/>
    <w:rsid w:val="005D57DF"/>
    <w:rsid w:val="005E69C4"/>
    <w:rsid w:val="005F1C96"/>
    <w:rsid w:val="005F63AC"/>
    <w:rsid w:val="005F721A"/>
    <w:rsid w:val="00610CBA"/>
    <w:rsid w:val="006130E2"/>
    <w:rsid w:val="006148C7"/>
    <w:rsid w:val="00616F53"/>
    <w:rsid w:val="00617B2C"/>
    <w:rsid w:val="00617F72"/>
    <w:rsid w:val="006231FA"/>
    <w:rsid w:val="006257FB"/>
    <w:rsid w:val="0063076A"/>
    <w:rsid w:val="00630CCB"/>
    <w:rsid w:val="0063653E"/>
    <w:rsid w:val="00641F51"/>
    <w:rsid w:val="00642262"/>
    <w:rsid w:val="00644D28"/>
    <w:rsid w:val="00646FE7"/>
    <w:rsid w:val="00650D30"/>
    <w:rsid w:val="006553D9"/>
    <w:rsid w:val="00665A2D"/>
    <w:rsid w:val="00670C19"/>
    <w:rsid w:val="00675C21"/>
    <w:rsid w:val="00685751"/>
    <w:rsid w:val="006876AF"/>
    <w:rsid w:val="00691F8B"/>
    <w:rsid w:val="00692C21"/>
    <w:rsid w:val="006A13ED"/>
    <w:rsid w:val="006A2C14"/>
    <w:rsid w:val="006A3FF2"/>
    <w:rsid w:val="006B239D"/>
    <w:rsid w:val="006D4842"/>
    <w:rsid w:val="006D5056"/>
    <w:rsid w:val="006E008A"/>
    <w:rsid w:val="006E2E76"/>
    <w:rsid w:val="006E5D74"/>
    <w:rsid w:val="00700C5C"/>
    <w:rsid w:val="00713DB8"/>
    <w:rsid w:val="00715284"/>
    <w:rsid w:val="00724B7D"/>
    <w:rsid w:val="00725254"/>
    <w:rsid w:val="00730FBE"/>
    <w:rsid w:val="00731C89"/>
    <w:rsid w:val="0073357A"/>
    <w:rsid w:val="00735BCB"/>
    <w:rsid w:val="00736E99"/>
    <w:rsid w:val="007551E8"/>
    <w:rsid w:val="00766C5D"/>
    <w:rsid w:val="00774D92"/>
    <w:rsid w:val="00797190"/>
    <w:rsid w:val="007B3FEC"/>
    <w:rsid w:val="007B6C14"/>
    <w:rsid w:val="007C2B15"/>
    <w:rsid w:val="007C2FF0"/>
    <w:rsid w:val="007C7D85"/>
    <w:rsid w:val="007D1731"/>
    <w:rsid w:val="007D38D1"/>
    <w:rsid w:val="007E5225"/>
    <w:rsid w:val="007E5B99"/>
    <w:rsid w:val="007E6F21"/>
    <w:rsid w:val="007E780E"/>
    <w:rsid w:val="007F0C14"/>
    <w:rsid w:val="007F5AF7"/>
    <w:rsid w:val="007F660E"/>
    <w:rsid w:val="007F7675"/>
    <w:rsid w:val="00801424"/>
    <w:rsid w:val="00804B92"/>
    <w:rsid w:val="00806C71"/>
    <w:rsid w:val="008072CC"/>
    <w:rsid w:val="00813CA3"/>
    <w:rsid w:val="008141EB"/>
    <w:rsid w:val="008207C5"/>
    <w:rsid w:val="0082213E"/>
    <w:rsid w:val="00830E36"/>
    <w:rsid w:val="008412A7"/>
    <w:rsid w:val="0084558D"/>
    <w:rsid w:val="00845965"/>
    <w:rsid w:val="008464B2"/>
    <w:rsid w:val="0085193C"/>
    <w:rsid w:val="00857BF6"/>
    <w:rsid w:val="00861EEC"/>
    <w:rsid w:val="00866679"/>
    <w:rsid w:val="00873BA0"/>
    <w:rsid w:val="0088458F"/>
    <w:rsid w:val="008A28D2"/>
    <w:rsid w:val="008B102A"/>
    <w:rsid w:val="008B3EF5"/>
    <w:rsid w:val="008B4D09"/>
    <w:rsid w:val="008C168A"/>
    <w:rsid w:val="008C5CA7"/>
    <w:rsid w:val="008E046D"/>
    <w:rsid w:val="008E44AB"/>
    <w:rsid w:val="008E6D62"/>
    <w:rsid w:val="008F26D5"/>
    <w:rsid w:val="0090501C"/>
    <w:rsid w:val="00906A26"/>
    <w:rsid w:val="00911BF1"/>
    <w:rsid w:val="00914E61"/>
    <w:rsid w:val="00916A2F"/>
    <w:rsid w:val="009255F5"/>
    <w:rsid w:val="00937931"/>
    <w:rsid w:val="009416AB"/>
    <w:rsid w:val="009457C6"/>
    <w:rsid w:val="00953C31"/>
    <w:rsid w:val="0096017A"/>
    <w:rsid w:val="00961C32"/>
    <w:rsid w:val="00962BAB"/>
    <w:rsid w:val="00963DBE"/>
    <w:rsid w:val="00977FB0"/>
    <w:rsid w:val="00984F79"/>
    <w:rsid w:val="009917A2"/>
    <w:rsid w:val="009A0F11"/>
    <w:rsid w:val="009A4029"/>
    <w:rsid w:val="009A5BC5"/>
    <w:rsid w:val="009C179D"/>
    <w:rsid w:val="009C3FED"/>
    <w:rsid w:val="009D54E6"/>
    <w:rsid w:val="009E31DC"/>
    <w:rsid w:val="009E3F51"/>
    <w:rsid w:val="009E43BC"/>
    <w:rsid w:val="009E6B3F"/>
    <w:rsid w:val="009F7FDA"/>
    <w:rsid w:val="00A00BA5"/>
    <w:rsid w:val="00A038A8"/>
    <w:rsid w:val="00A14075"/>
    <w:rsid w:val="00A24740"/>
    <w:rsid w:val="00A26768"/>
    <w:rsid w:val="00A26A9E"/>
    <w:rsid w:val="00A31B83"/>
    <w:rsid w:val="00A33182"/>
    <w:rsid w:val="00A345D9"/>
    <w:rsid w:val="00A37C0C"/>
    <w:rsid w:val="00A41604"/>
    <w:rsid w:val="00A50626"/>
    <w:rsid w:val="00A50716"/>
    <w:rsid w:val="00A53BBB"/>
    <w:rsid w:val="00A550D5"/>
    <w:rsid w:val="00A62D32"/>
    <w:rsid w:val="00A65A6F"/>
    <w:rsid w:val="00A671FE"/>
    <w:rsid w:val="00A70ECE"/>
    <w:rsid w:val="00A771CD"/>
    <w:rsid w:val="00A824A1"/>
    <w:rsid w:val="00A92492"/>
    <w:rsid w:val="00A92A43"/>
    <w:rsid w:val="00A93356"/>
    <w:rsid w:val="00A96D96"/>
    <w:rsid w:val="00AA6A1B"/>
    <w:rsid w:val="00AB0F32"/>
    <w:rsid w:val="00AB1EA0"/>
    <w:rsid w:val="00AB244D"/>
    <w:rsid w:val="00AB7347"/>
    <w:rsid w:val="00AC3687"/>
    <w:rsid w:val="00AC4BBA"/>
    <w:rsid w:val="00AC5F8D"/>
    <w:rsid w:val="00AD5188"/>
    <w:rsid w:val="00AE378E"/>
    <w:rsid w:val="00AE42E2"/>
    <w:rsid w:val="00AE5E53"/>
    <w:rsid w:val="00AF1CC7"/>
    <w:rsid w:val="00AF3548"/>
    <w:rsid w:val="00AF6FD4"/>
    <w:rsid w:val="00AF7F32"/>
    <w:rsid w:val="00B12CE2"/>
    <w:rsid w:val="00B14319"/>
    <w:rsid w:val="00B3109D"/>
    <w:rsid w:val="00B33997"/>
    <w:rsid w:val="00B463C7"/>
    <w:rsid w:val="00B6596E"/>
    <w:rsid w:val="00B66267"/>
    <w:rsid w:val="00B66F57"/>
    <w:rsid w:val="00B73FDE"/>
    <w:rsid w:val="00B8110A"/>
    <w:rsid w:val="00B83196"/>
    <w:rsid w:val="00B90174"/>
    <w:rsid w:val="00B93212"/>
    <w:rsid w:val="00BB221F"/>
    <w:rsid w:val="00BB3F57"/>
    <w:rsid w:val="00BB518D"/>
    <w:rsid w:val="00BC168D"/>
    <w:rsid w:val="00BC31C2"/>
    <w:rsid w:val="00BD3109"/>
    <w:rsid w:val="00BD3E52"/>
    <w:rsid w:val="00BE4AE8"/>
    <w:rsid w:val="00BF15B5"/>
    <w:rsid w:val="00BF4D12"/>
    <w:rsid w:val="00C0470C"/>
    <w:rsid w:val="00C17202"/>
    <w:rsid w:val="00C17BB9"/>
    <w:rsid w:val="00C217BB"/>
    <w:rsid w:val="00C258D6"/>
    <w:rsid w:val="00C343CC"/>
    <w:rsid w:val="00C433F5"/>
    <w:rsid w:val="00C46ADA"/>
    <w:rsid w:val="00C47672"/>
    <w:rsid w:val="00C51084"/>
    <w:rsid w:val="00C559F8"/>
    <w:rsid w:val="00C55F28"/>
    <w:rsid w:val="00C5633E"/>
    <w:rsid w:val="00C57EE2"/>
    <w:rsid w:val="00C61922"/>
    <w:rsid w:val="00C81724"/>
    <w:rsid w:val="00C9212E"/>
    <w:rsid w:val="00C950F3"/>
    <w:rsid w:val="00C95122"/>
    <w:rsid w:val="00C951C6"/>
    <w:rsid w:val="00C974F0"/>
    <w:rsid w:val="00CA324E"/>
    <w:rsid w:val="00CA42BC"/>
    <w:rsid w:val="00CB2F1F"/>
    <w:rsid w:val="00CB6B0A"/>
    <w:rsid w:val="00CD0211"/>
    <w:rsid w:val="00CD4048"/>
    <w:rsid w:val="00CD57C5"/>
    <w:rsid w:val="00CD7495"/>
    <w:rsid w:val="00CF1F24"/>
    <w:rsid w:val="00CF4BC4"/>
    <w:rsid w:val="00D06BCD"/>
    <w:rsid w:val="00D10DA4"/>
    <w:rsid w:val="00D31FF7"/>
    <w:rsid w:val="00D35824"/>
    <w:rsid w:val="00D43D67"/>
    <w:rsid w:val="00D45ADE"/>
    <w:rsid w:val="00D52EC0"/>
    <w:rsid w:val="00D619CF"/>
    <w:rsid w:val="00D647C5"/>
    <w:rsid w:val="00D70F18"/>
    <w:rsid w:val="00D84AA3"/>
    <w:rsid w:val="00D90D33"/>
    <w:rsid w:val="00D92612"/>
    <w:rsid w:val="00D97006"/>
    <w:rsid w:val="00D974E1"/>
    <w:rsid w:val="00DA20CB"/>
    <w:rsid w:val="00DA7514"/>
    <w:rsid w:val="00DB4D21"/>
    <w:rsid w:val="00DB65E7"/>
    <w:rsid w:val="00DC0E4B"/>
    <w:rsid w:val="00DC4D5C"/>
    <w:rsid w:val="00DC7851"/>
    <w:rsid w:val="00DD2C97"/>
    <w:rsid w:val="00DE087E"/>
    <w:rsid w:val="00DE222E"/>
    <w:rsid w:val="00DE77C4"/>
    <w:rsid w:val="00DF1581"/>
    <w:rsid w:val="00DF5598"/>
    <w:rsid w:val="00E00768"/>
    <w:rsid w:val="00E0124A"/>
    <w:rsid w:val="00E01B15"/>
    <w:rsid w:val="00E02826"/>
    <w:rsid w:val="00E03337"/>
    <w:rsid w:val="00E058F6"/>
    <w:rsid w:val="00E06482"/>
    <w:rsid w:val="00E16BF1"/>
    <w:rsid w:val="00E21DAA"/>
    <w:rsid w:val="00E237E3"/>
    <w:rsid w:val="00E36AB9"/>
    <w:rsid w:val="00E55ADD"/>
    <w:rsid w:val="00E63260"/>
    <w:rsid w:val="00E774F9"/>
    <w:rsid w:val="00E80986"/>
    <w:rsid w:val="00E83435"/>
    <w:rsid w:val="00E926A7"/>
    <w:rsid w:val="00EB7D07"/>
    <w:rsid w:val="00EB7DE4"/>
    <w:rsid w:val="00EC11A3"/>
    <w:rsid w:val="00EC20FD"/>
    <w:rsid w:val="00EC4457"/>
    <w:rsid w:val="00EC7392"/>
    <w:rsid w:val="00ED0613"/>
    <w:rsid w:val="00ED4904"/>
    <w:rsid w:val="00EE0270"/>
    <w:rsid w:val="00EE060D"/>
    <w:rsid w:val="00EE1E11"/>
    <w:rsid w:val="00EE60FE"/>
    <w:rsid w:val="00F12B84"/>
    <w:rsid w:val="00F20725"/>
    <w:rsid w:val="00F21C9F"/>
    <w:rsid w:val="00F26536"/>
    <w:rsid w:val="00F33044"/>
    <w:rsid w:val="00F35F87"/>
    <w:rsid w:val="00F36B8A"/>
    <w:rsid w:val="00F37B22"/>
    <w:rsid w:val="00F40048"/>
    <w:rsid w:val="00F47A8E"/>
    <w:rsid w:val="00F5000A"/>
    <w:rsid w:val="00F532FE"/>
    <w:rsid w:val="00F72475"/>
    <w:rsid w:val="00F76C48"/>
    <w:rsid w:val="00F83664"/>
    <w:rsid w:val="00F86591"/>
    <w:rsid w:val="00F91F57"/>
    <w:rsid w:val="00F92053"/>
    <w:rsid w:val="00F956D0"/>
    <w:rsid w:val="00FA139A"/>
    <w:rsid w:val="00FA21B4"/>
    <w:rsid w:val="00FB1624"/>
    <w:rsid w:val="00FC62CD"/>
    <w:rsid w:val="00FD66D1"/>
    <w:rsid w:val="00FD6B22"/>
    <w:rsid w:val="00FE3E7A"/>
    <w:rsid w:val="00FE5085"/>
    <w:rsid w:val="00FE7E15"/>
    <w:rsid w:val="00FF7BAF"/>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D08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E2E76"/>
    <w:pPr>
      <w:spacing w:after="200" w:line="276" w:lineRule="auto"/>
    </w:pPr>
    <w:rPr>
      <w:rFonts w:eastAsiaTheme="minorHAnsi"/>
      <w:sz w:val="22"/>
      <w:szCs w:val="22"/>
      <w:lang w:val="en-GB" w:eastAsia="en-US"/>
    </w:rPr>
  </w:style>
  <w:style w:type="paragraph" w:styleId="berschrift1">
    <w:name w:val="heading 1"/>
    <w:basedOn w:val="Standard"/>
    <w:next w:val="Standard"/>
    <w:link w:val="berschrift1Zeichen"/>
    <w:uiPriority w:val="9"/>
    <w:qFormat/>
    <w:rsid w:val="0018514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617F72"/>
    <w:pPr>
      <w:keepNext/>
      <w:keepLines/>
      <w:spacing w:before="200" w:after="0"/>
      <w:outlineLvl w:val="1"/>
    </w:pPr>
    <w:rPr>
      <w:rFonts w:asciiTheme="majorHAnsi" w:eastAsiaTheme="majorEastAsia" w:hAnsiTheme="majorHAnsi" w:cstheme="majorBidi"/>
      <w:b/>
      <w:bCs/>
      <w:color w:val="4F81BD" w:themeColor="accent1"/>
      <w:sz w:val="26"/>
      <w:szCs w:val="26"/>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elTitel">
    <w:name w:val="Kapitel Titel"/>
    <w:qFormat/>
    <w:rsid w:val="00171FBF"/>
    <w:pPr>
      <w:tabs>
        <w:tab w:val="left" w:pos="709"/>
      </w:tabs>
      <w:suppressAutoHyphens/>
      <w:spacing w:before="600" w:after="840" w:line="276" w:lineRule="auto"/>
    </w:pPr>
    <w:rPr>
      <w:rFonts w:ascii="Verdana" w:eastAsiaTheme="minorHAnsi" w:hAnsi="Verdana" w:cs="Colaborate-Thin"/>
      <w:caps/>
      <w:color w:val="5F8F55"/>
      <w:sz w:val="40"/>
      <w:szCs w:val="40"/>
      <w:lang w:eastAsia="en-US"/>
    </w:rPr>
  </w:style>
  <w:style w:type="paragraph" w:customStyle="1" w:styleId="TabelleTitel">
    <w:name w:val="Tabelle Titel"/>
    <w:qFormat/>
    <w:rsid w:val="006E2E76"/>
    <w:pPr>
      <w:spacing w:before="120" w:after="120"/>
    </w:pPr>
    <w:rPr>
      <w:rFonts w:ascii="Verdana" w:eastAsiaTheme="minorHAnsi" w:hAnsi="Verdana" w:cs="Calibri"/>
      <w:b/>
      <w:noProof/>
      <w:color w:val="5F8F55"/>
      <w:sz w:val="20"/>
      <w:szCs w:val="22"/>
      <w:lang w:eastAsia="en-US"/>
    </w:rPr>
  </w:style>
  <w:style w:type="paragraph" w:customStyle="1" w:styleId="Fliesstext">
    <w:name w:val="Fliesstext"/>
    <w:uiPriority w:val="99"/>
    <w:rsid w:val="006E2E76"/>
    <w:pPr>
      <w:spacing w:after="240" w:line="280" w:lineRule="atLeast"/>
      <w:ind w:left="284"/>
    </w:pPr>
    <w:rPr>
      <w:rFonts w:ascii="Verdana" w:eastAsiaTheme="minorHAnsi" w:hAnsi="Verdana" w:cs="Calibri"/>
      <w:color w:val="000000"/>
      <w:sz w:val="20"/>
      <w:szCs w:val="22"/>
      <w:lang w:eastAsia="en-US"/>
    </w:rPr>
  </w:style>
  <w:style w:type="paragraph" w:customStyle="1" w:styleId="TabelleFEINFliesstext">
    <w:name w:val="Tabelle FEIN Fliesstext"/>
    <w:basedOn w:val="Standard"/>
    <w:qFormat/>
    <w:rsid w:val="006E2E76"/>
    <w:pPr>
      <w:spacing w:after="0" w:line="240" w:lineRule="auto"/>
    </w:pPr>
    <w:rPr>
      <w:rFonts w:ascii="Verdana" w:hAnsi="Verdana"/>
      <w:color w:val="000000" w:themeColor="text1"/>
      <w:sz w:val="18"/>
      <w:szCs w:val="18"/>
    </w:rPr>
  </w:style>
  <w:style w:type="paragraph" w:customStyle="1" w:styleId="DeckblattTitel01">
    <w:name w:val="Deckblatt Titel 01"/>
    <w:basedOn w:val="Standard"/>
    <w:qFormat/>
    <w:rsid w:val="006E2E76"/>
    <w:pPr>
      <w:autoSpaceDE w:val="0"/>
      <w:autoSpaceDN w:val="0"/>
      <w:adjustRightInd w:val="0"/>
      <w:spacing w:after="0" w:line="288" w:lineRule="auto"/>
      <w:textAlignment w:val="center"/>
    </w:pPr>
    <w:rPr>
      <w:rFonts w:ascii="Verdana" w:hAnsi="Verdana" w:cs="Verdana"/>
      <w:color w:val="88B1DD"/>
      <w:sz w:val="36"/>
      <w:szCs w:val="36"/>
      <w:lang w:val="de-DE"/>
    </w:rPr>
  </w:style>
  <w:style w:type="paragraph" w:customStyle="1" w:styleId="DeckblattTitel2">
    <w:name w:val="Deckblatt Titel 2"/>
    <w:basedOn w:val="Standard"/>
    <w:qFormat/>
    <w:rsid w:val="006E2E76"/>
    <w:pPr>
      <w:autoSpaceDE w:val="0"/>
      <w:autoSpaceDN w:val="0"/>
      <w:adjustRightInd w:val="0"/>
      <w:spacing w:after="0" w:line="480" w:lineRule="atLeast"/>
      <w:textAlignment w:val="center"/>
    </w:pPr>
    <w:rPr>
      <w:rFonts w:ascii="Verdana" w:hAnsi="Verdana" w:cs="Colaborate-Thin Regular"/>
      <w:color w:val="666666"/>
      <w:sz w:val="26"/>
      <w:szCs w:val="26"/>
      <w:lang w:val="de-DE"/>
    </w:rPr>
  </w:style>
  <w:style w:type="paragraph" w:customStyle="1" w:styleId="DeckblattTitel3">
    <w:name w:val="Deckblatt Titel 3"/>
    <w:basedOn w:val="Standard"/>
    <w:qFormat/>
    <w:rsid w:val="006E2E76"/>
    <w:pPr>
      <w:autoSpaceDE w:val="0"/>
      <w:autoSpaceDN w:val="0"/>
      <w:adjustRightInd w:val="0"/>
      <w:spacing w:before="120" w:after="0" w:line="240" w:lineRule="auto"/>
      <w:textAlignment w:val="center"/>
    </w:pPr>
    <w:rPr>
      <w:rFonts w:ascii="Verdana" w:hAnsi="Verdana" w:cs="ColaborateLight Regular"/>
      <w:color w:val="5F8F55"/>
      <w:sz w:val="26"/>
      <w:szCs w:val="26"/>
      <w:lang w:val="de-DE"/>
    </w:rPr>
  </w:style>
  <w:style w:type="paragraph" w:customStyle="1" w:styleId="TabelleAufzhlung">
    <w:name w:val="Tabelle Aufzählung"/>
    <w:qFormat/>
    <w:rsid w:val="006E2E76"/>
    <w:pPr>
      <w:spacing w:line="280" w:lineRule="atLeast"/>
    </w:pPr>
    <w:rPr>
      <w:rFonts w:ascii="Verdana" w:eastAsiaTheme="minorHAnsi" w:hAnsi="Verdana" w:cs="Calibri"/>
      <w:noProof/>
      <w:color w:val="5F8F55"/>
      <w:sz w:val="20"/>
      <w:szCs w:val="22"/>
      <w:lang w:eastAsia="en-US"/>
    </w:rPr>
  </w:style>
  <w:style w:type="paragraph" w:customStyle="1" w:styleId="TabelleFliesstext">
    <w:name w:val="Tabelle Fliesstext"/>
    <w:qFormat/>
    <w:rsid w:val="006E2E76"/>
    <w:pPr>
      <w:spacing w:after="360" w:line="276" w:lineRule="auto"/>
    </w:pPr>
    <w:rPr>
      <w:rFonts w:ascii="Verdana" w:eastAsiaTheme="minorHAnsi" w:hAnsi="Verdana" w:cs="Calibri"/>
      <w:color w:val="000000"/>
      <w:sz w:val="20"/>
      <w:szCs w:val="22"/>
      <w:lang w:eastAsia="en-US"/>
    </w:rPr>
  </w:style>
  <w:style w:type="paragraph" w:customStyle="1" w:styleId="KapitelUntertitel01">
    <w:name w:val="Kapitel Untertitel 01"/>
    <w:qFormat/>
    <w:rsid w:val="00171FBF"/>
    <w:pPr>
      <w:suppressAutoHyphens/>
      <w:spacing w:after="200" w:line="276" w:lineRule="auto"/>
    </w:pPr>
    <w:rPr>
      <w:rFonts w:ascii="Verdana" w:eastAsiaTheme="minorHAnsi" w:hAnsi="Verdana" w:cs="Calibri"/>
      <w:bCs/>
      <w:caps/>
      <w:noProof/>
      <w:color w:val="5F8F55"/>
      <w:sz w:val="32"/>
      <w:szCs w:val="32"/>
      <w:lang w:eastAsia="en-US"/>
    </w:rPr>
  </w:style>
  <w:style w:type="paragraph" w:customStyle="1" w:styleId="KapitelUntertitel02">
    <w:name w:val="Kapitel Untertitel 02"/>
    <w:qFormat/>
    <w:rsid w:val="00C57EE2"/>
    <w:pPr>
      <w:spacing w:before="480" w:after="120"/>
      <w:ind w:left="284"/>
    </w:pPr>
    <w:rPr>
      <w:rFonts w:ascii="Verdana" w:eastAsiaTheme="majorEastAsia" w:hAnsi="Verdana" w:cstheme="majorBidi"/>
      <w:b/>
      <w:bCs/>
      <w:color w:val="5F8F55"/>
      <w:lang w:val="en-GB" w:eastAsia="en-US"/>
    </w:rPr>
  </w:style>
  <w:style w:type="paragraph" w:styleId="Verzeichnis1">
    <w:name w:val="toc 1"/>
    <w:basedOn w:val="Standard"/>
    <w:next w:val="Standard"/>
    <w:autoRedefine/>
    <w:uiPriority w:val="39"/>
    <w:unhideWhenUsed/>
    <w:rsid w:val="00724B7D"/>
    <w:pPr>
      <w:tabs>
        <w:tab w:val="right" w:pos="10206"/>
      </w:tabs>
      <w:autoSpaceDE w:val="0"/>
      <w:autoSpaceDN w:val="0"/>
      <w:adjustRightInd w:val="0"/>
      <w:spacing w:before="240" w:after="120" w:line="288" w:lineRule="auto"/>
      <w:textAlignment w:val="center"/>
    </w:pPr>
    <w:rPr>
      <w:rFonts w:ascii="Verdana" w:hAnsi="Verdana" w:cs="Colaborate-Thin Regular"/>
      <w:caps/>
      <w:color w:val="5F8F55"/>
    </w:rPr>
  </w:style>
  <w:style w:type="paragraph" w:styleId="Verzeichnis2">
    <w:name w:val="toc 2"/>
    <w:basedOn w:val="Standard"/>
    <w:next w:val="Standard"/>
    <w:autoRedefine/>
    <w:uiPriority w:val="39"/>
    <w:unhideWhenUsed/>
    <w:rsid w:val="00724B7D"/>
    <w:pPr>
      <w:tabs>
        <w:tab w:val="right" w:pos="10206"/>
      </w:tabs>
      <w:spacing w:after="120" w:line="240" w:lineRule="auto"/>
      <w:ind w:left="221"/>
    </w:pPr>
    <w:rPr>
      <w:rFonts w:ascii="Verdana" w:hAnsi="Verdana" w:cs="Colaborate-Thin Regular"/>
      <w:sz w:val="20"/>
      <w:szCs w:val="20"/>
      <w:lang w:val="de-DE"/>
    </w:rPr>
  </w:style>
  <w:style w:type="character" w:customStyle="1" w:styleId="TabelleFEINFett">
    <w:name w:val="Tabelle FEIN Fett"/>
    <w:basedOn w:val="Absatzstandardschriftart"/>
    <w:uiPriority w:val="1"/>
    <w:qFormat/>
    <w:rsid w:val="003A6DD5"/>
    <w:rPr>
      <w:rFonts w:ascii="Verdana" w:hAnsi="Verdana"/>
      <w:b/>
      <w:sz w:val="18"/>
    </w:rPr>
  </w:style>
  <w:style w:type="paragraph" w:customStyle="1" w:styleId="TabelleFEINLinks">
    <w:name w:val="Tabelle FEIN Links"/>
    <w:basedOn w:val="TabelleFEINFliesstext"/>
    <w:qFormat/>
    <w:rsid w:val="006E2E76"/>
    <w:rPr>
      <w:u w:val="dotted"/>
    </w:rPr>
  </w:style>
  <w:style w:type="character" w:customStyle="1" w:styleId="FliesstextFett">
    <w:name w:val="Fliesstext Fett"/>
    <w:basedOn w:val="Absatzstandardschriftart"/>
    <w:uiPriority w:val="1"/>
    <w:qFormat/>
    <w:rsid w:val="006E2E76"/>
    <w:rPr>
      <w:rFonts w:ascii="Verdana" w:hAnsi="Verdana"/>
      <w:b/>
    </w:rPr>
  </w:style>
  <w:style w:type="paragraph" w:customStyle="1" w:styleId="KapitelUntertitel03">
    <w:name w:val="Kapitel Untertitel 03"/>
    <w:basedOn w:val="Fliesstext"/>
    <w:qFormat/>
    <w:rsid w:val="00251914"/>
    <w:pPr>
      <w:spacing w:before="480" w:after="120" w:line="240" w:lineRule="auto"/>
    </w:pPr>
    <w:rPr>
      <w:b/>
    </w:rPr>
  </w:style>
  <w:style w:type="paragraph" w:styleId="Funotentext">
    <w:name w:val="footnote text"/>
    <w:basedOn w:val="Standard"/>
    <w:link w:val="FunotentextZeichen"/>
    <w:uiPriority w:val="99"/>
    <w:unhideWhenUsed/>
    <w:rsid w:val="006E2E76"/>
    <w:pPr>
      <w:spacing w:after="120" w:line="240" w:lineRule="auto"/>
    </w:pPr>
    <w:rPr>
      <w:rFonts w:ascii="Verdana" w:hAnsi="Verdana"/>
      <w:sz w:val="16"/>
      <w:szCs w:val="24"/>
    </w:rPr>
  </w:style>
  <w:style w:type="character" w:customStyle="1" w:styleId="FunotentextZeichen">
    <w:name w:val="Fußnotentext Zeichen"/>
    <w:basedOn w:val="Absatzstandardschriftart"/>
    <w:link w:val="Funotentext"/>
    <w:uiPriority w:val="99"/>
    <w:rsid w:val="006E2E76"/>
    <w:rPr>
      <w:rFonts w:ascii="Verdana" w:eastAsiaTheme="minorHAnsi" w:hAnsi="Verdana"/>
      <w:sz w:val="16"/>
      <w:lang w:val="en-GB" w:eastAsia="en-US"/>
    </w:rPr>
  </w:style>
  <w:style w:type="character" w:styleId="Funotenzeichen">
    <w:name w:val="footnote reference"/>
    <w:basedOn w:val="Absatzstandardschriftart"/>
    <w:uiPriority w:val="99"/>
    <w:unhideWhenUsed/>
    <w:rsid w:val="00EC7392"/>
    <w:rPr>
      <w:rFonts w:ascii="Verdana" w:hAnsi="Verdana"/>
      <w:sz w:val="16"/>
      <w:vertAlign w:val="superscript"/>
    </w:rPr>
  </w:style>
  <w:style w:type="character" w:styleId="Link">
    <w:name w:val="Hyperlink"/>
    <w:basedOn w:val="Absatzstandardschriftart"/>
    <w:uiPriority w:val="99"/>
    <w:unhideWhenUsed/>
    <w:rsid w:val="008B4D09"/>
    <w:rPr>
      <w:rFonts w:ascii="Verdana" w:hAnsi="Verdana"/>
      <w:color w:val="5F8F55"/>
      <w:sz w:val="20"/>
      <w:u w:val="single"/>
    </w:rPr>
  </w:style>
  <w:style w:type="table" w:styleId="Tabellenraster">
    <w:name w:val="Table Grid"/>
    <w:basedOn w:val="NormaleTabelle"/>
    <w:uiPriority w:val="59"/>
    <w:rsid w:val="006E2E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6E2E76"/>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E2E76"/>
    <w:rPr>
      <w:rFonts w:ascii="Lucida Grande" w:eastAsiaTheme="minorHAnsi" w:hAnsi="Lucida Grande" w:cs="Lucida Grande"/>
      <w:sz w:val="18"/>
      <w:szCs w:val="18"/>
      <w:lang w:val="en-GB" w:eastAsia="en-US"/>
    </w:rPr>
  </w:style>
  <w:style w:type="paragraph" w:styleId="StandardWeb">
    <w:name w:val="Normal (Web)"/>
    <w:basedOn w:val="Standard"/>
    <w:uiPriority w:val="99"/>
    <w:unhideWhenUsed/>
    <w:rsid w:val="00BD3109"/>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2Zeichen">
    <w:name w:val="Überschrift 2 Zeichen"/>
    <w:basedOn w:val="Absatzstandardschriftart"/>
    <w:link w:val="berschrift2"/>
    <w:uiPriority w:val="9"/>
    <w:rsid w:val="00617F72"/>
    <w:rPr>
      <w:rFonts w:asciiTheme="majorHAnsi" w:eastAsiaTheme="majorEastAsia" w:hAnsiTheme="majorHAnsi" w:cstheme="majorBidi"/>
      <w:b/>
      <w:bCs/>
      <w:color w:val="4F81BD" w:themeColor="accent1"/>
      <w:sz w:val="26"/>
      <w:szCs w:val="26"/>
      <w:lang w:eastAsia="en-US"/>
    </w:rPr>
  </w:style>
  <w:style w:type="paragraph" w:styleId="Kopfzeile">
    <w:name w:val="header"/>
    <w:basedOn w:val="Standard"/>
    <w:link w:val="KopfzeileZeichen"/>
    <w:uiPriority w:val="99"/>
    <w:unhideWhenUsed/>
    <w:rsid w:val="00A771C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A771CD"/>
    <w:rPr>
      <w:rFonts w:eastAsiaTheme="minorHAnsi"/>
      <w:sz w:val="22"/>
      <w:szCs w:val="22"/>
      <w:lang w:val="en-GB" w:eastAsia="en-US"/>
    </w:rPr>
  </w:style>
  <w:style w:type="paragraph" w:styleId="Fuzeile">
    <w:name w:val="footer"/>
    <w:basedOn w:val="Standard"/>
    <w:link w:val="FuzeileZeichen"/>
    <w:uiPriority w:val="99"/>
    <w:unhideWhenUsed/>
    <w:rsid w:val="00A771C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A771CD"/>
    <w:rPr>
      <w:rFonts w:eastAsiaTheme="minorHAnsi"/>
      <w:sz w:val="22"/>
      <w:szCs w:val="22"/>
      <w:lang w:val="en-GB" w:eastAsia="en-US"/>
    </w:rPr>
  </w:style>
  <w:style w:type="paragraph" w:styleId="Listenabsatz">
    <w:name w:val="List Paragraph"/>
    <w:basedOn w:val="Standard"/>
    <w:uiPriority w:val="34"/>
    <w:qFormat/>
    <w:rsid w:val="00331579"/>
    <w:pPr>
      <w:spacing w:after="0" w:line="240" w:lineRule="atLeast"/>
      <w:ind w:left="708"/>
    </w:pPr>
    <w:rPr>
      <w:rFonts w:ascii="Calibri" w:eastAsia="Times New Roman" w:hAnsi="Calibri" w:cs="Times New Roman"/>
      <w:spacing w:val="2"/>
      <w:szCs w:val="24"/>
      <w:lang w:val="de-CH" w:eastAsia="de-DE"/>
    </w:rPr>
  </w:style>
  <w:style w:type="paragraph" w:customStyle="1" w:styleId="Pa3">
    <w:name w:val="Pa3"/>
    <w:basedOn w:val="Standard"/>
    <w:next w:val="Standard"/>
    <w:uiPriority w:val="99"/>
    <w:rsid w:val="00617B2C"/>
    <w:pPr>
      <w:autoSpaceDE w:val="0"/>
      <w:autoSpaceDN w:val="0"/>
      <w:adjustRightInd w:val="0"/>
      <w:spacing w:after="0" w:line="201" w:lineRule="atLeast"/>
    </w:pPr>
    <w:rPr>
      <w:rFonts w:ascii="Garamond Book" w:hAnsi="Garamond Book"/>
      <w:sz w:val="24"/>
      <w:szCs w:val="24"/>
      <w:lang w:val="de-DE"/>
    </w:rPr>
  </w:style>
  <w:style w:type="character" w:customStyle="1" w:styleId="FussnoteLink">
    <w:name w:val="Fussnote Link"/>
    <w:uiPriority w:val="1"/>
    <w:qFormat/>
    <w:rsid w:val="003473E7"/>
    <w:rPr>
      <w:rFonts w:ascii="Verdana" w:hAnsi="Verdana" w:cs="Arial"/>
      <w:color w:val="5F8F55"/>
      <w:szCs w:val="16"/>
      <w:u w:val="single"/>
      <w:lang w:val="fr-CH"/>
    </w:rPr>
  </w:style>
  <w:style w:type="paragraph" w:customStyle="1" w:styleId="TabelleFEINTitel">
    <w:name w:val="Tabelle FEIN Titel"/>
    <w:qFormat/>
    <w:rsid w:val="00F83664"/>
    <w:rPr>
      <w:rFonts w:ascii="Verdana" w:eastAsiaTheme="minorHAnsi" w:hAnsi="Verdana" w:cs="Calibri"/>
      <w:b/>
      <w:noProof/>
      <w:color w:val="5F8F55"/>
      <w:sz w:val="18"/>
      <w:szCs w:val="22"/>
      <w:lang w:eastAsia="de-CH"/>
    </w:rPr>
  </w:style>
  <w:style w:type="paragraph" w:customStyle="1" w:styleId="Notizlinien">
    <w:name w:val="Notizlinien"/>
    <w:qFormat/>
    <w:rsid w:val="00F33044"/>
    <w:pPr>
      <w:spacing w:line="440" w:lineRule="atLeast"/>
      <w:ind w:left="284"/>
    </w:pPr>
    <w:rPr>
      <w:rFonts w:ascii="Verdana" w:eastAsiaTheme="minorHAnsi" w:hAnsi="Verdana" w:cs="Calibri"/>
      <w:color w:val="000000"/>
      <w:sz w:val="16"/>
      <w:szCs w:val="16"/>
      <w:u w:val="single"/>
      <w:lang w:eastAsia="en-US"/>
    </w:rPr>
  </w:style>
  <w:style w:type="character" w:styleId="Betont">
    <w:name w:val="Strong"/>
    <w:basedOn w:val="Absatzstandardschriftart"/>
    <w:uiPriority w:val="22"/>
    <w:qFormat/>
    <w:rsid w:val="000163A8"/>
    <w:rPr>
      <w:b/>
      <w:bCs/>
    </w:rPr>
  </w:style>
  <w:style w:type="paragraph" w:customStyle="1" w:styleId="teaser1">
    <w:name w:val="teaser1"/>
    <w:basedOn w:val="Standard"/>
    <w:rsid w:val="000163A8"/>
    <w:pPr>
      <w:spacing w:before="100" w:beforeAutospacing="1" w:after="264" w:line="303" w:lineRule="atLeast"/>
    </w:pPr>
    <w:rPr>
      <w:rFonts w:ascii="Times New Roman" w:eastAsia="Times New Roman" w:hAnsi="Times New Roman" w:cs="Times New Roman"/>
      <w:sz w:val="33"/>
      <w:szCs w:val="33"/>
      <w:lang w:val="de-DE" w:eastAsia="de-DE"/>
    </w:rPr>
  </w:style>
  <w:style w:type="paragraph" w:customStyle="1" w:styleId="caption2">
    <w:name w:val="caption2"/>
    <w:basedOn w:val="Standard"/>
    <w:rsid w:val="000163A8"/>
    <w:pPr>
      <w:spacing w:before="100" w:beforeAutospacing="1" w:after="0" w:line="309" w:lineRule="atLeast"/>
    </w:pPr>
    <w:rPr>
      <w:rFonts w:ascii="Arial" w:eastAsia="Times New Roman" w:hAnsi="Arial" w:cs="Arial"/>
      <w:color w:val="666665"/>
      <w:sz w:val="24"/>
      <w:szCs w:val="24"/>
      <w:lang w:val="de-DE" w:eastAsia="de-DE"/>
    </w:rPr>
  </w:style>
  <w:style w:type="character" w:customStyle="1" w:styleId="tagwrapper">
    <w:name w:val="tagwrapper"/>
    <w:basedOn w:val="Absatzstandardschriftart"/>
    <w:rsid w:val="000163A8"/>
  </w:style>
  <w:style w:type="character" w:customStyle="1" w:styleId="idcode1">
    <w:name w:val="idcode1"/>
    <w:basedOn w:val="Absatzstandardschriftart"/>
    <w:rsid w:val="000163A8"/>
    <w:rPr>
      <w:vanish w:val="0"/>
      <w:webHidden w:val="0"/>
      <w:specVanish w:val="0"/>
    </w:rPr>
  </w:style>
  <w:style w:type="paragraph" w:customStyle="1" w:styleId="Aufzaehlung">
    <w:name w:val="Aufzaehlung"/>
    <w:basedOn w:val="Fliesstext"/>
    <w:autoRedefine/>
    <w:qFormat/>
    <w:rsid w:val="00B73FDE"/>
    <w:pPr>
      <w:numPr>
        <w:numId w:val="10"/>
      </w:numPr>
    </w:pPr>
  </w:style>
  <w:style w:type="character" w:customStyle="1" w:styleId="berschrift1Zeichen">
    <w:name w:val="Überschrift 1 Zeichen"/>
    <w:basedOn w:val="Absatzstandardschriftart"/>
    <w:link w:val="berschrift1"/>
    <w:uiPriority w:val="9"/>
    <w:rsid w:val="00185144"/>
    <w:rPr>
      <w:rFonts w:asciiTheme="majorHAnsi" w:eastAsiaTheme="majorEastAsia" w:hAnsiTheme="majorHAnsi" w:cstheme="majorBidi"/>
      <w:b/>
      <w:bCs/>
      <w:color w:val="345A8A" w:themeColor="accent1" w:themeShade="B5"/>
      <w:sz w:val="32"/>
      <w:szCs w:val="32"/>
      <w:lang w:val="en-GB" w:eastAsia="en-US"/>
    </w:rPr>
  </w:style>
  <w:style w:type="paragraph" w:customStyle="1" w:styleId="bodytext">
    <w:name w:val="bodytext"/>
    <w:basedOn w:val="Standard"/>
    <w:rsid w:val="00185144"/>
    <w:pPr>
      <w:spacing w:before="100" w:beforeAutospacing="1" w:after="100" w:afterAutospacing="1" w:line="315" w:lineRule="atLeast"/>
    </w:pPr>
    <w:rPr>
      <w:rFonts w:ascii="Times New Roman" w:eastAsia="Times New Roman" w:hAnsi="Times New Roman" w:cs="Times New Roman"/>
      <w:color w:val="5B5B5B"/>
      <w:sz w:val="20"/>
      <w:szCs w:val="20"/>
      <w:lang w:val="de-DE" w:eastAsia="de-DE"/>
    </w:rPr>
  </w:style>
  <w:style w:type="paragraph" w:customStyle="1" w:styleId="publisheddate1">
    <w:name w:val="publisheddate1"/>
    <w:basedOn w:val="Standard"/>
    <w:rsid w:val="00185144"/>
    <w:pPr>
      <w:spacing w:before="100" w:beforeAutospacing="1" w:after="360" w:line="360" w:lineRule="atLeast"/>
    </w:pPr>
    <w:rPr>
      <w:rFonts w:ascii="Georgia" w:eastAsia="Times New Roman" w:hAnsi="Georgia" w:cs="Times New Roman"/>
      <w:color w:val="666665"/>
      <w:sz w:val="27"/>
      <w:szCs w:val="27"/>
      <w:lang w:val="de-DE" w:eastAsia="de-DE"/>
    </w:rPr>
  </w:style>
  <w:style w:type="paragraph" w:customStyle="1" w:styleId="abstract">
    <w:name w:val="abstract"/>
    <w:basedOn w:val="Standard"/>
    <w:rsid w:val="00713DB8"/>
    <w:pPr>
      <w:spacing w:before="120" w:after="225" w:line="240" w:lineRule="auto"/>
    </w:pPr>
    <w:rPr>
      <w:rFonts w:ascii="Times New Roman" w:eastAsia="Times New Roman" w:hAnsi="Times New Roman" w:cs="Times New Roman"/>
      <w:b/>
      <w:bCs/>
      <w:sz w:val="24"/>
      <w:szCs w:val="24"/>
      <w:lang w:val="de-DE" w:eastAsia="de-DE"/>
    </w:rPr>
  </w:style>
  <w:style w:type="paragraph" w:customStyle="1" w:styleId="Datum1">
    <w:name w:val="Datum1"/>
    <w:basedOn w:val="Standard"/>
    <w:rsid w:val="00713DB8"/>
    <w:pPr>
      <w:spacing w:before="120" w:after="120" w:line="240" w:lineRule="auto"/>
    </w:pPr>
    <w:rPr>
      <w:rFonts w:ascii="Times New Roman" w:eastAsia="Times New Roman" w:hAnsi="Times New Roman" w:cs="Times New Roman"/>
      <w:sz w:val="24"/>
      <w:szCs w:val="24"/>
      <w:lang w:val="de-DE" w:eastAsia="de-DE"/>
    </w:rPr>
  </w:style>
  <w:style w:type="character" w:customStyle="1" w:styleId="sidehead1">
    <w:name w:val="sidehead1"/>
    <w:basedOn w:val="Absatzstandardschriftart"/>
    <w:rsid w:val="00713DB8"/>
    <w:rPr>
      <w:vanish w:val="0"/>
      <w:webHidden w:val="0"/>
      <w:sz w:val="16"/>
      <w:szCs w:val="16"/>
      <w:specVanish w:val="0"/>
    </w:rPr>
  </w:style>
  <w:style w:type="character" w:customStyle="1" w:styleId="hidden">
    <w:name w:val="hidden"/>
    <w:basedOn w:val="Absatzstandardschriftart"/>
    <w:rsid w:val="00713DB8"/>
  </w:style>
  <w:style w:type="paragraph" w:styleId="Verzeichnis3">
    <w:name w:val="toc 3"/>
    <w:basedOn w:val="Standard"/>
    <w:next w:val="Standard"/>
    <w:autoRedefine/>
    <w:uiPriority w:val="39"/>
    <w:unhideWhenUsed/>
    <w:rsid w:val="00724B7D"/>
    <w:pPr>
      <w:tabs>
        <w:tab w:val="right" w:pos="10206"/>
      </w:tabs>
      <w:spacing w:after="120"/>
      <w:ind w:left="442"/>
    </w:pPr>
    <w:rPr>
      <w:rFonts w:ascii="Verdana" w:hAnsi="Verdana"/>
      <w:sz w:val="20"/>
    </w:rPr>
  </w:style>
  <w:style w:type="paragraph" w:styleId="Verzeichnis4">
    <w:name w:val="toc 4"/>
    <w:basedOn w:val="Standard"/>
    <w:next w:val="Standard"/>
    <w:autoRedefine/>
    <w:uiPriority w:val="39"/>
    <w:unhideWhenUsed/>
    <w:rsid w:val="0040150F"/>
    <w:pPr>
      <w:ind w:left="660"/>
    </w:pPr>
  </w:style>
  <w:style w:type="paragraph" w:styleId="Verzeichnis5">
    <w:name w:val="toc 5"/>
    <w:basedOn w:val="Standard"/>
    <w:next w:val="Standard"/>
    <w:autoRedefine/>
    <w:uiPriority w:val="39"/>
    <w:unhideWhenUsed/>
    <w:rsid w:val="0040150F"/>
    <w:pPr>
      <w:ind w:left="880"/>
    </w:pPr>
  </w:style>
  <w:style w:type="paragraph" w:styleId="Verzeichnis6">
    <w:name w:val="toc 6"/>
    <w:basedOn w:val="Standard"/>
    <w:next w:val="Standard"/>
    <w:autoRedefine/>
    <w:uiPriority w:val="39"/>
    <w:unhideWhenUsed/>
    <w:rsid w:val="0040150F"/>
    <w:pPr>
      <w:ind w:left="1100"/>
    </w:pPr>
  </w:style>
  <w:style w:type="paragraph" w:styleId="Verzeichnis7">
    <w:name w:val="toc 7"/>
    <w:basedOn w:val="Standard"/>
    <w:next w:val="Standard"/>
    <w:autoRedefine/>
    <w:uiPriority w:val="39"/>
    <w:unhideWhenUsed/>
    <w:rsid w:val="0040150F"/>
    <w:pPr>
      <w:ind w:left="1320"/>
    </w:pPr>
  </w:style>
  <w:style w:type="paragraph" w:styleId="Verzeichnis8">
    <w:name w:val="toc 8"/>
    <w:basedOn w:val="Standard"/>
    <w:next w:val="Standard"/>
    <w:autoRedefine/>
    <w:uiPriority w:val="39"/>
    <w:unhideWhenUsed/>
    <w:rsid w:val="0040150F"/>
    <w:pPr>
      <w:ind w:left="1540"/>
    </w:pPr>
  </w:style>
  <w:style w:type="paragraph" w:styleId="Verzeichnis9">
    <w:name w:val="toc 9"/>
    <w:basedOn w:val="Standard"/>
    <w:next w:val="Standard"/>
    <w:autoRedefine/>
    <w:uiPriority w:val="39"/>
    <w:unhideWhenUsed/>
    <w:rsid w:val="0040150F"/>
    <w:pPr>
      <w:ind w:left="1760"/>
    </w:pPr>
  </w:style>
  <w:style w:type="paragraph" w:customStyle="1" w:styleId="Inhaltsverzeichnis">
    <w:name w:val="Inhaltsverzeichnis"/>
    <w:basedOn w:val="KapitelTitel"/>
    <w:qFormat/>
    <w:rsid w:val="005B5CB2"/>
    <w:pPr>
      <w:outlineLvl w:val="0"/>
    </w:pPr>
    <w:rPr>
      <w:noProof/>
      <w:lang w:eastAsia="de-DE"/>
    </w:rPr>
  </w:style>
  <w:style w:type="character" w:styleId="Kommentarzeichen">
    <w:name w:val="annotation reference"/>
    <w:basedOn w:val="Absatzstandardschriftart"/>
    <w:uiPriority w:val="99"/>
    <w:semiHidden/>
    <w:unhideWhenUsed/>
    <w:rsid w:val="008C168A"/>
    <w:rPr>
      <w:sz w:val="18"/>
      <w:szCs w:val="18"/>
    </w:rPr>
  </w:style>
  <w:style w:type="paragraph" w:styleId="Kommentartext">
    <w:name w:val="annotation text"/>
    <w:basedOn w:val="Standard"/>
    <w:link w:val="KommentartextZeichen"/>
    <w:uiPriority w:val="99"/>
    <w:semiHidden/>
    <w:unhideWhenUsed/>
    <w:rsid w:val="008C168A"/>
    <w:pPr>
      <w:spacing w:line="240" w:lineRule="auto"/>
    </w:pPr>
    <w:rPr>
      <w:sz w:val="24"/>
      <w:szCs w:val="24"/>
    </w:rPr>
  </w:style>
  <w:style w:type="character" w:customStyle="1" w:styleId="KommentartextZeichen">
    <w:name w:val="Kommentartext Zeichen"/>
    <w:basedOn w:val="Absatzstandardschriftart"/>
    <w:link w:val="Kommentartext"/>
    <w:uiPriority w:val="99"/>
    <w:semiHidden/>
    <w:rsid w:val="008C168A"/>
    <w:rPr>
      <w:rFonts w:eastAsiaTheme="minorHAnsi"/>
      <w:lang w:val="en-GB" w:eastAsia="en-US"/>
    </w:rPr>
  </w:style>
  <w:style w:type="paragraph" w:styleId="Kommentarthema">
    <w:name w:val="annotation subject"/>
    <w:basedOn w:val="Kommentartext"/>
    <w:next w:val="Kommentartext"/>
    <w:link w:val="KommentarthemaZeichen"/>
    <w:uiPriority w:val="99"/>
    <w:semiHidden/>
    <w:unhideWhenUsed/>
    <w:rsid w:val="008C168A"/>
    <w:rPr>
      <w:b/>
      <w:bCs/>
      <w:sz w:val="20"/>
      <w:szCs w:val="20"/>
    </w:rPr>
  </w:style>
  <w:style w:type="character" w:customStyle="1" w:styleId="KommentarthemaZeichen">
    <w:name w:val="Kommentarthema Zeichen"/>
    <w:basedOn w:val="KommentartextZeichen"/>
    <w:link w:val="Kommentarthema"/>
    <w:uiPriority w:val="99"/>
    <w:semiHidden/>
    <w:rsid w:val="008C168A"/>
    <w:rPr>
      <w:rFonts w:eastAsiaTheme="minorHAnsi"/>
      <w:b/>
      <w:bCs/>
      <w:sz w:val="20"/>
      <w:szCs w:val="20"/>
      <w:lang w:val="en-GB" w:eastAsia="en-US"/>
    </w:rPr>
  </w:style>
  <w:style w:type="paragraph" w:customStyle="1" w:styleId="FliesstextAuflistung">
    <w:name w:val="Fliesstext Auflistung"/>
    <w:basedOn w:val="Fliesstext"/>
    <w:qFormat/>
    <w:rsid w:val="005F1C96"/>
    <w:pPr>
      <w:numPr>
        <w:numId w:val="28"/>
      </w:numPr>
      <w:spacing w:after="120"/>
      <w:ind w:left="641" w:hanging="357"/>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E2E76"/>
    <w:pPr>
      <w:spacing w:after="200" w:line="276" w:lineRule="auto"/>
    </w:pPr>
    <w:rPr>
      <w:rFonts w:eastAsiaTheme="minorHAnsi"/>
      <w:sz w:val="22"/>
      <w:szCs w:val="22"/>
      <w:lang w:val="en-GB" w:eastAsia="en-US"/>
    </w:rPr>
  </w:style>
  <w:style w:type="paragraph" w:styleId="berschrift1">
    <w:name w:val="heading 1"/>
    <w:basedOn w:val="Standard"/>
    <w:next w:val="Standard"/>
    <w:link w:val="berschrift1Zeichen"/>
    <w:uiPriority w:val="9"/>
    <w:qFormat/>
    <w:rsid w:val="0018514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617F72"/>
    <w:pPr>
      <w:keepNext/>
      <w:keepLines/>
      <w:spacing w:before="200" w:after="0"/>
      <w:outlineLvl w:val="1"/>
    </w:pPr>
    <w:rPr>
      <w:rFonts w:asciiTheme="majorHAnsi" w:eastAsiaTheme="majorEastAsia" w:hAnsiTheme="majorHAnsi" w:cstheme="majorBidi"/>
      <w:b/>
      <w:bCs/>
      <w:color w:val="4F81BD" w:themeColor="accent1"/>
      <w:sz w:val="26"/>
      <w:szCs w:val="26"/>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elTitel">
    <w:name w:val="Kapitel Titel"/>
    <w:qFormat/>
    <w:rsid w:val="00171FBF"/>
    <w:pPr>
      <w:tabs>
        <w:tab w:val="left" w:pos="709"/>
      </w:tabs>
      <w:suppressAutoHyphens/>
      <w:spacing w:before="600" w:after="840" w:line="276" w:lineRule="auto"/>
    </w:pPr>
    <w:rPr>
      <w:rFonts w:ascii="Verdana" w:eastAsiaTheme="minorHAnsi" w:hAnsi="Verdana" w:cs="Colaborate-Thin"/>
      <w:caps/>
      <w:color w:val="5F8F55"/>
      <w:sz w:val="40"/>
      <w:szCs w:val="40"/>
      <w:lang w:eastAsia="en-US"/>
    </w:rPr>
  </w:style>
  <w:style w:type="paragraph" w:customStyle="1" w:styleId="TabelleTitel">
    <w:name w:val="Tabelle Titel"/>
    <w:qFormat/>
    <w:rsid w:val="006E2E76"/>
    <w:pPr>
      <w:spacing w:before="120" w:after="120"/>
    </w:pPr>
    <w:rPr>
      <w:rFonts w:ascii="Verdana" w:eastAsiaTheme="minorHAnsi" w:hAnsi="Verdana" w:cs="Calibri"/>
      <w:b/>
      <w:noProof/>
      <w:color w:val="5F8F55"/>
      <w:sz w:val="20"/>
      <w:szCs w:val="22"/>
      <w:lang w:eastAsia="en-US"/>
    </w:rPr>
  </w:style>
  <w:style w:type="paragraph" w:customStyle="1" w:styleId="Fliesstext">
    <w:name w:val="Fliesstext"/>
    <w:uiPriority w:val="99"/>
    <w:rsid w:val="006E2E76"/>
    <w:pPr>
      <w:spacing w:after="240" w:line="280" w:lineRule="atLeast"/>
      <w:ind w:left="284"/>
    </w:pPr>
    <w:rPr>
      <w:rFonts w:ascii="Verdana" w:eastAsiaTheme="minorHAnsi" w:hAnsi="Verdana" w:cs="Calibri"/>
      <w:color w:val="000000"/>
      <w:sz w:val="20"/>
      <w:szCs w:val="22"/>
      <w:lang w:eastAsia="en-US"/>
    </w:rPr>
  </w:style>
  <w:style w:type="paragraph" w:customStyle="1" w:styleId="TabelleFEINFliesstext">
    <w:name w:val="Tabelle FEIN Fliesstext"/>
    <w:basedOn w:val="Standard"/>
    <w:qFormat/>
    <w:rsid w:val="006E2E76"/>
    <w:pPr>
      <w:spacing w:after="0" w:line="240" w:lineRule="auto"/>
    </w:pPr>
    <w:rPr>
      <w:rFonts w:ascii="Verdana" w:hAnsi="Verdana"/>
      <w:color w:val="000000" w:themeColor="text1"/>
      <w:sz w:val="18"/>
      <w:szCs w:val="18"/>
    </w:rPr>
  </w:style>
  <w:style w:type="paragraph" w:customStyle="1" w:styleId="DeckblattTitel01">
    <w:name w:val="Deckblatt Titel 01"/>
    <w:basedOn w:val="Standard"/>
    <w:qFormat/>
    <w:rsid w:val="006E2E76"/>
    <w:pPr>
      <w:autoSpaceDE w:val="0"/>
      <w:autoSpaceDN w:val="0"/>
      <w:adjustRightInd w:val="0"/>
      <w:spacing w:after="0" w:line="288" w:lineRule="auto"/>
      <w:textAlignment w:val="center"/>
    </w:pPr>
    <w:rPr>
      <w:rFonts w:ascii="Verdana" w:hAnsi="Verdana" w:cs="Verdana"/>
      <w:color w:val="88B1DD"/>
      <w:sz w:val="36"/>
      <w:szCs w:val="36"/>
      <w:lang w:val="de-DE"/>
    </w:rPr>
  </w:style>
  <w:style w:type="paragraph" w:customStyle="1" w:styleId="DeckblattTitel2">
    <w:name w:val="Deckblatt Titel 2"/>
    <w:basedOn w:val="Standard"/>
    <w:qFormat/>
    <w:rsid w:val="006E2E76"/>
    <w:pPr>
      <w:autoSpaceDE w:val="0"/>
      <w:autoSpaceDN w:val="0"/>
      <w:adjustRightInd w:val="0"/>
      <w:spacing w:after="0" w:line="480" w:lineRule="atLeast"/>
      <w:textAlignment w:val="center"/>
    </w:pPr>
    <w:rPr>
      <w:rFonts w:ascii="Verdana" w:hAnsi="Verdana" w:cs="Colaborate-Thin Regular"/>
      <w:color w:val="666666"/>
      <w:sz w:val="26"/>
      <w:szCs w:val="26"/>
      <w:lang w:val="de-DE"/>
    </w:rPr>
  </w:style>
  <w:style w:type="paragraph" w:customStyle="1" w:styleId="DeckblattTitel3">
    <w:name w:val="Deckblatt Titel 3"/>
    <w:basedOn w:val="Standard"/>
    <w:qFormat/>
    <w:rsid w:val="006E2E76"/>
    <w:pPr>
      <w:autoSpaceDE w:val="0"/>
      <w:autoSpaceDN w:val="0"/>
      <w:adjustRightInd w:val="0"/>
      <w:spacing w:before="120" w:after="0" w:line="240" w:lineRule="auto"/>
      <w:textAlignment w:val="center"/>
    </w:pPr>
    <w:rPr>
      <w:rFonts w:ascii="Verdana" w:hAnsi="Verdana" w:cs="ColaborateLight Regular"/>
      <w:color w:val="5F8F55"/>
      <w:sz w:val="26"/>
      <w:szCs w:val="26"/>
      <w:lang w:val="de-DE"/>
    </w:rPr>
  </w:style>
  <w:style w:type="paragraph" w:customStyle="1" w:styleId="TabelleAufzhlung">
    <w:name w:val="Tabelle Aufzählung"/>
    <w:qFormat/>
    <w:rsid w:val="006E2E76"/>
    <w:pPr>
      <w:spacing w:line="280" w:lineRule="atLeast"/>
    </w:pPr>
    <w:rPr>
      <w:rFonts w:ascii="Verdana" w:eastAsiaTheme="minorHAnsi" w:hAnsi="Verdana" w:cs="Calibri"/>
      <w:noProof/>
      <w:color w:val="5F8F55"/>
      <w:sz w:val="20"/>
      <w:szCs w:val="22"/>
      <w:lang w:eastAsia="en-US"/>
    </w:rPr>
  </w:style>
  <w:style w:type="paragraph" w:customStyle="1" w:styleId="TabelleFliesstext">
    <w:name w:val="Tabelle Fliesstext"/>
    <w:qFormat/>
    <w:rsid w:val="006E2E76"/>
    <w:pPr>
      <w:spacing w:after="360" w:line="276" w:lineRule="auto"/>
    </w:pPr>
    <w:rPr>
      <w:rFonts w:ascii="Verdana" w:eastAsiaTheme="minorHAnsi" w:hAnsi="Verdana" w:cs="Calibri"/>
      <w:color w:val="000000"/>
      <w:sz w:val="20"/>
      <w:szCs w:val="22"/>
      <w:lang w:eastAsia="en-US"/>
    </w:rPr>
  </w:style>
  <w:style w:type="paragraph" w:customStyle="1" w:styleId="KapitelUntertitel01">
    <w:name w:val="Kapitel Untertitel 01"/>
    <w:qFormat/>
    <w:rsid w:val="00171FBF"/>
    <w:pPr>
      <w:suppressAutoHyphens/>
      <w:spacing w:after="200" w:line="276" w:lineRule="auto"/>
    </w:pPr>
    <w:rPr>
      <w:rFonts w:ascii="Verdana" w:eastAsiaTheme="minorHAnsi" w:hAnsi="Verdana" w:cs="Calibri"/>
      <w:bCs/>
      <w:caps/>
      <w:noProof/>
      <w:color w:val="5F8F55"/>
      <w:sz w:val="32"/>
      <w:szCs w:val="32"/>
      <w:lang w:eastAsia="en-US"/>
    </w:rPr>
  </w:style>
  <w:style w:type="paragraph" w:customStyle="1" w:styleId="KapitelUntertitel02">
    <w:name w:val="Kapitel Untertitel 02"/>
    <w:qFormat/>
    <w:rsid w:val="00C57EE2"/>
    <w:pPr>
      <w:spacing w:before="480" w:after="120"/>
      <w:ind w:left="284"/>
    </w:pPr>
    <w:rPr>
      <w:rFonts w:ascii="Verdana" w:eastAsiaTheme="majorEastAsia" w:hAnsi="Verdana" w:cstheme="majorBidi"/>
      <w:b/>
      <w:bCs/>
      <w:color w:val="5F8F55"/>
      <w:lang w:val="en-GB" w:eastAsia="en-US"/>
    </w:rPr>
  </w:style>
  <w:style w:type="paragraph" w:styleId="Verzeichnis1">
    <w:name w:val="toc 1"/>
    <w:basedOn w:val="Standard"/>
    <w:next w:val="Standard"/>
    <w:autoRedefine/>
    <w:uiPriority w:val="39"/>
    <w:unhideWhenUsed/>
    <w:rsid w:val="00724B7D"/>
    <w:pPr>
      <w:tabs>
        <w:tab w:val="right" w:pos="10206"/>
      </w:tabs>
      <w:autoSpaceDE w:val="0"/>
      <w:autoSpaceDN w:val="0"/>
      <w:adjustRightInd w:val="0"/>
      <w:spacing w:before="240" w:after="120" w:line="288" w:lineRule="auto"/>
      <w:textAlignment w:val="center"/>
    </w:pPr>
    <w:rPr>
      <w:rFonts w:ascii="Verdana" w:hAnsi="Verdana" w:cs="Colaborate-Thin Regular"/>
      <w:caps/>
      <w:color w:val="5F8F55"/>
    </w:rPr>
  </w:style>
  <w:style w:type="paragraph" w:styleId="Verzeichnis2">
    <w:name w:val="toc 2"/>
    <w:basedOn w:val="Standard"/>
    <w:next w:val="Standard"/>
    <w:autoRedefine/>
    <w:uiPriority w:val="39"/>
    <w:unhideWhenUsed/>
    <w:rsid w:val="00724B7D"/>
    <w:pPr>
      <w:tabs>
        <w:tab w:val="right" w:pos="10206"/>
      </w:tabs>
      <w:spacing w:after="120" w:line="240" w:lineRule="auto"/>
      <w:ind w:left="221"/>
    </w:pPr>
    <w:rPr>
      <w:rFonts w:ascii="Verdana" w:hAnsi="Verdana" w:cs="Colaborate-Thin Regular"/>
      <w:sz w:val="20"/>
      <w:szCs w:val="20"/>
      <w:lang w:val="de-DE"/>
    </w:rPr>
  </w:style>
  <w:style w:type="character" w:customStyle="1" w:styleId="TabelleFEINFett">
    <w:name w:val="Tabelle FEIN Fett"/>
    <w:basedOn w:val="Absatzstandardschriftart"/>
    <w:uiPriority w:val="1"/>
    <w:qFormat/>
    <w:rsid w:val="003A6DD5"/>
    <w:rPr>
      <w:rFonts w:ascii="Verdana" w:hAnsi="Verdana"/>
      <w:b/>
      <w:sz w:val="18"/>
    </w:rPr>
  </w:style>
  <w:style w:type="paragraph" w:customStyle="1" w:styleId="TabelleFEINLinks">
    <w:name w:val="Tabelle FEIN Links"/>
    <w:basedOn w:val="TabelleFEINFliesstext"/>
    <w:qFormat/>
    <w:rsid w:val="006E2E76"/>
    <w:rPr>
      <w:u w:val="dotted"/>
    </w:rPr>
  </w:style>
  <w:style w:type="character" w:customStyle="1" w:styleId="FliesstextFett">
    <w:name w:val="Fliesstext Fett"/>
    <w:basedOn w:val="Absatzstandardschriftart"/>
    <w:uiPriority w:val="1"/>
    <w:qFormat/>
    <w:rsid w:val="006E2E76"/>
    <w:rPr>
      <w:rFonts w:ascii="Verdana" w:hAnsi="Verdana"/>
      <w:b/>
    </w:rPr>
  </w:style>
  <w:style w:type="paragraph" w:customStyle="1" w:styleId="KapitelUntertitel03">
    <w:name w:val="Kapitel Untertitel 03"/>
    <w:basedOn w:val="Fliesstext"/>
    <w:qFormat/>
    <w:rsid w:val="00251914"/>
    <w:pPr>
      <w:spacing w:before="480" w:after="120" w:line="240" w:lineRule="auto"/>
    </w:pPr>
    <w:rPr>
      <w:b/>
    </w:rPr>
  </w:style>
  <w:style w:type="paragraph" w:styleId="Funotentext">
    <w:name w:val="footnote text"/>
    <w:basedOn w:val="Standard"/>
    <w:link w:val="FunotentextZeichen"/>
    <w:uiPriority w:val="99"/>
    <w:unhideWhenUsed/>
    <w:rsid w:val="006E2E76"/>
    <w:pPr>
      <w:spacing w:after="120" w:line="240" w:lineRule="auto"/>
    </w:pPr>
    <w:rPr>
      <w:rFonts w:ascii="Verdana" w:hAnsi="Verdana"/>
      <w:sz w:val="16"/>
      <w:szCs w:val="24"/>
    </w:rPr>
  </w:style>
  <w:style w:type="character" w:customStyle="1" w:styleId="FunotentextZeichen">
    <w:name w:val="Fußnotentext Zeichen"/>
    <w:basedOn w:val="Absatzstandardschriftart"/>
    <w:link w:val="Funotentext"/>
    <w:uiPriority w:val="99"/>
    <w:rsid w:val="006E2E76"/>
    <w:rPr>
      <w:rFonts w:ascii="Verdana" w:eastAsiaTheme="minorHAnsi" w:hAnsi="Verdana"/>
      <w:sz w:val="16"/>
      <w:lang w:val="en-GB" w:eastAsia="en-US"/>
    </w:rPr>
  </w:style>
  <w:style w:type="character" w:styleId="Funotenzeichen">
    <w:name w:val="footnote reference"/>
    <w:basedOn w:val="Absatzstandardschriftart"/>
    <w:uiPriority w:val="99"/>
    <w:unhideWhenUsed/>
    <w:rsid w:val="00EC7392"/>
    <w:rPr>
      <w:rFonts w:ascii="Verdana" w:hAnsi="Verdana"/>
      <w:sz w:val="16"/>
      <w:vertAlign w:val="superscript"/>
    </w:rPr>
  </w:style>
  <w:style w:type="character" w:styleId="Link">
    <w:name w:val="Hyperlink"/>
    <w:basedOn w:val="Absatzstandardschriftart"/>
    <w:uiPriority w:val="99"/>
    <w:unhideWhenUsed/>
    <w:rsid w:val="008B4D09"/>
    <w:rPr>
      <w:rFonts w:ascii="Verdana" w:hAnsi="Verdana"/>
      <w:color w:val="5F8F55"/>
      <w:sz w:val="20"/>
      <w:u w:val="single"/>
    </w:rPr>
  </w:style>
  <w:style w:type="table" w:styleId="Tabellenraster">
    <w:name w:val="Table Grid"/>
    <w:basedOn w:val="NormaleTabelle"/>
    <w:uiPriority w:val="59"/>
    <w:rsid w:val="006E2E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6E2E76"/>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E2E76"/>
    <w:rPr>
      <w:rFonts w:ascii="Lucida Grande" w:eastAsiaTheme="minorHAnsi" w:hAnsi="Lucida Grande" w:cs="Lucida Grande"/>
      <w:sz w:val="18"/>
      <w:szCs w:val="18"/>
      <w:lang w:val="en-GB" w:eastAsia="en-US"/>
    </w:rPr>
  </w:style>
  <w:style w:type="paragraph" w:styleId="StandardWeb">
    <w:name w:val="Normal (Web)"/>
    <w:basedOn w:val="Standard"/>
    <w:uiPriority w:val="99"/>
    <w:unhideWhenUsed/>
    <w:rsid w:val="00BD3109"/>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2Zeichen">
    <w:name w:val="Überschrift 2 Zeichen"/>
    <w:basedOn w:val="Absatzstandardschriftart"/>
    <w:link w:val="berschrift2"/>
    <w:uiPriority w:val="9"/>
    <w:rsid w:val="00617F72"/>
    <w:rPr>
      <w:rFonts w:asciiTheme="majorHAnsi" w:eastAsiaTheme="majorEastAsia" w:hAnsiTheme="majorHAnsi" w:cstheme="majorBidi"/>
      <w:b/>
      <w:bCs/>
      <w:color w:val="4F81BD" w:themeColor="accent1"/>
      <w:sz w:val="26"/>
      <w:szCs w:val="26"/>
      <w:lang w:eastAsia="en-US"/>
    </w:rPr>
  </w:style>
  <w:style w:type="paragraph" w:styleId="Kopfzeile">
    <w:name w:val="header"/>
    <w:basedOn w:val="Standard"/>
    <w:link w:val="KopfzeileZeichen"/>
    <w:uiPriority w:val="99"/>
    <w:unhideWhenUsed/>
    <w:rsid w:val="00A771C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A771CD"/>
    <w:rPr>
      <w:rFonts w:eastAsiaTheme="minorHAnsi"/>
      <w:sz w:val="22"/>
      <w:szCs w:val="22"/>
      <w:lang w:val="en-GB" w:eastAsia="en-US"/>
    </w:rPr>
  </w:style>
  <w:style w:type="paragraph" w:styleId="Fuzeile">
    <w:name w:val="footer"/>
    <w:basedOn w:val="Standard"/>
    <w:link w:val="FuzeileZeichen"/>
    <w:uiPriority w:val="99"/>
    <w:unhideWhenUsed/>
    <w:rsid w:val="00A771C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A771CD"/>
    <w:rPr>
      <w:rFonts w:eastAsiaTheme="minorHAnsi"/>
      <w:sz w:val="22"/>
      <w:szCs w:val="22"/>
      <w:lang w:val="en-GB" w:eastAsia="en-US"/>
    </w:rPr>
  </w:style>
  <w:style w:type="paragraph" w:styleId="Listenabsatz">
    <w:name w:val="List Paragraph"/>
    <w:basedOn w:val="Standard"/>
    <w:uiPriority w:val="34"/>
    <w:qFormat/>
    <w:rsid w:val="00331579"/>
    <w:pPr>
      <w:spacing w:after="0" w:line="240" w:lineRule="atLeast"/>
      <w:ind w:left="708"/>
    </w:pPr>
    <w:rPr>
      <w:rFonts w:ascii="Calibri" w:eastAsia="Times New Roman" w:hAnsi="Calibri" w:cs="Times New Roman"/>
      <w:spacing w:val="2"/>
      <w:szCs w:val="24"/>
      <w:lang w:val="de-CH" w:eastAsia="de-DE"/>
    </w:rPr>
  </w:style>
  <w:style w:type="paragraph" w:customStyle="1" w:styleId="Pa3">
    <w:name w:val="Pa3"/>
    <w:basedOn w:val="Standard"/>
    <w:next w:val="Standard"/>
    <w:uiPriority w:val="99"/>
    <w:rsid w:val="00617B2C"/>
    <w:pPr>
      <w:autoSpaceDE w:val="0"/>
      <w:autoSpaceDN w:val="0"/>
      <w:adjustRightInd w:val="0"/>
      <w:spacing w:after="0" w:line="201" w:lineRule="atLeast"/>
    </w:pPr>
    <w:rPr>
      <w:rFonts w:ascii="Garamond Book" w:hAnsi="Garamond Book"/>
      <w:sz w:val="24"/>
      <w:szCs w:val="24"/>
      <w:lang w:val="de-DE"/>
    </w:rPr>
  </w:style>
  <w:style w:type="character" w:customStyle="1" w:styleId="FussnoteLink">
    <w:name w:val="Fussnote Link"/>
    <w:uiPriority w:val="1"/>
    <w:qFormat/>
    <w:rsid w:val="003473E7"/>
    <w:rPr>
      <w:rFonts w:ascii="Verdana" w:hAnsi="Verdana" w:cs="Arial"/>
      <w:color w:val="5F8F55"/>
      <w:szCs w:val="16"/>
      <w:u w:val="single"/>
      <w:lang w:val="fr-CH"/>
    </w:rPr>
  </w:style>
  <w:style w:type="paragraph" w:customStyle="1" w:styleId="TabelleFEINTitel">
    <w:name w:val="Tabelle FEIN Titel"/>
    <w:qFormat/>
    <w:rsid w:val="00F83664"/>
    <w:rPr>
      <w:rFonts w:ascii="Verdana" w:eastAsiaTheme="minorHAnsi" w:hAnsi="Verdana" w:cs="Calibri"/>
      <w:b/>
      <w:noProof/>
      <w:color w:val="5F8F55"/>
      <w:sz w:val="18"/>
      <w:szCs w:val="22"/>
      <w:lang w:eastAsia="de-CH"/>
    </w:rPr>
  </w:style>
  <w:style w:type="paragraph" w:customStyle="1" w:styleId="Notizlinien">
    <w:name w:val="Notizlinien"/>
    <w:qFormat/>
    <w:rsid w:val="00F33044"/>
    <w:pPr>
      <w:spacing w:line="440" w:lineRule="atLeast"/>
      <w:ind w:left="284"/>
    </w:pPr>
    <w:rPr>
      <w:rFonts w:ascii="Verdana" w:eastAsiaTheme="minorHAnsi" w:hAnsi="Verdana" w:cs="Calibri"/>
      <w:color w:val="000000"/>
      <w:sz w:val="16"/>
      <w:szCs w:val="16"/>
      <w:u w:val="single"/>
      <w:lang w:eastAsia="en-US"/>
    </w:rPr>
  </w:style>
  <w:style w:type="character" w:styleId="Betont">
    <w:name w:val="Strong"/>
    <w:basedOn w:val="Absatzstandardschriftart"/>
    <w:uiPriority w:val="22"/>
    <w:qFormat/>
    <w:rsid w:val="000163A8"/>
    <w:rPr>
      <w:b/>
      <w:bCs/>
    </w:rPr>
  </w:style>
  <w:style w:type="paragraph" w:customStyle="1" w:styleId="teaser1">
    <w:name w:val="teaser1"/>
    <w:basedOn w:val="Standard"/>
    <w:rsid w:val="000163A8"/>
    <w:pPr>
      <w:spacing w:before="100" w:beforeAutospacing="1" w:after="264" w:line="303" w:lineRule="atLeast"/>
    </w:pPr>
    <w:rPr>
      <w:rFonts w:ascii="Times New Roman" w:eastAsia="Times New Roman" w:hAnsi="Times New Roman" w:cs="Times New Roman"/>
      <w:sz w:val="33"/>
      <w:szCs w:val="33"/>
      <w:lang w:val="de-DE" w:eastAsia="de-DE"/>
    </w:rPr>
  </w:style>
  <w:style w:type="paragraph" w:customStyle="1" w:styleId="caption2">
    <w:name w:val="caption2"/>
    <w:basedOn w:val="Standard"/>
    <w:rsid w:val="000163A8"/>
    <w:pPr>
      <w:spacing w:before="100" w:beforeAutospacing="1" w:after="0" w:line="309" w:lineRule="atLeast"/>
    </w:pPr>
    <w:rPr>
      <w:rFonts w:ascii="Arial" w:eastAsia="Times New Roman" w:hAnsi="Arial" w:cs="Arial"/>
      <w:color w:val="666665"/>
      <w:sz w:val="24"/>
      <w:szCs w:val="24"/>
      <w:lang w:val="de-DE" w:eastAsia="de-DE"/>
    </w:rPr>
  </w:style>
  <w:style w:type="character" w:customStyle="1" w:styleId="tagwrapper">
    <w:name w:val="tagwrapper"/>
    <w:basedOn w:val="Absatzstandardschriftart"/>
    <w:rsid w:val="000163A8"/>
  </w:style>
  <w:style w:type="character" w:customStyle="1" w:styleId="idcode1">
    <w:name w:val="idcode1"/>
    <w:basedOn w:val="Absatzstandardschriftart"/>
    <w:rsid w:val="000163A8"/>
    <w:rPr>
      <w:vanish w:val="0"/>
      <w:webHidden w:val="0"/>
      <w:specVanish w:val="0"/>
    </w:rPr>
  </w:style>
  <w:style w:type="paragraph" w:customStyle="1" w:styleId="Aufzaehlung">
    <w:name w:val="Aufzaehlung"/>
    <w:basedOn w:val="Fliesstext"/>
    <w:autoRedefine/>
    <w:qFormat/>
    <w:rsid w:val="00B73FDE"/>
    <w:pPr>
      <w:numPr>
        <w:numId w:val="10"/>
      </w:numPr>
    </w:pPr>
  </w:style>
  <w:style w:type="character" w:customStyle="1" w:styleId="berschrift1Zeichen">
    <w:name w:val="Überschrift 1 Zeichen"/>
    <w:basedOn w:val="Absatzstandardschriftart"/>
    <w:link w:val="berschrift1"/>
    <w:uiPriority w:val="9"/>
    <w:rsid w:val="00185144"/>
    <w:rPr>
      <w:rFonts w:asciiTheme="majorHAnsi" w:eastAsiaTheme="majorEastAsia" w:hAnsiTheme="majorHAnsi" w:cstheme="majorBidi"/>
      <w:b/>
      <w:bCs/>
      <w:color w:val="345A8A" w:themeColor="accent1" w:themeShade="B5"/>
      <w:sz w:val="32"/>
      <w:szCs w:val="32"/>
      <w:lang w:val="en-GB" w:eastAsia="en-US"/>
    </w:rPr>
  </w:style>
  <w:style w:type="paragraph" w:customStyle="1" w:styleId="bodytext">
    <w:name w:val="bodytext"/>
    <w:basedOn w:val="Standard"/>
    <w:rsid w:val="00185144"/>
    <w:pPr>
      <w:spacing w:before="100" w:beforeAutospacing="1" w:after="100" w:afterAutospacing="1" w:line="315" w:lineRule="atLeast"/>
    </w:pPr>
    <w:rPr>
      <w:rFonts w:ascii="Times New Roman" w:eastAsia="Times New Roman" w:hAnsi="Times New Roman" w:cs="Times New Roman"/>
      <w:color w:val="5B5B5B"/>
      <w:sz w:val="20"/>
      <w:szCs w:val="20"/>
      <w:lang w:val="de-DE" w:eastAsia="de-DE"/>
    </w:rPr>
  </w:style>
  <w:style w:type="paragraph" w:customStyle="1" w:styleId="publisheddate1">
    <w:name w:val="publisheddate1"/>
    <w:basedOn w:val="Standard"/>
    <w:rsid w:val="00185144"/>
    <w:pPr>
      <w:spacing w:before="100" w:beforeAutospacing="1" w:after="360" w:line="360" w:lineRule="atLeast"/>
    </w:pPr>
    <w:rPr>
      <w:rFonts w:ascii="Georgia" w:eastAsia="Times New Roman" w:hAnsi="Georgia" w:cs="Times New Roman"/>
      <w:color w:val="666665"/>
      <w:sz w:val="27"/>
      <w:szCs w:val="27"/>
      <w:lang w:val="de-DE" w:eastAsia="de-DE"/>
    </w:rPr>
  </w:style>
  <w:style w:type="paragraph" w:customStyle="1" w:styleId="abstract">
    <w:name w:val="abstract"/>
    <w:basedOn w:val="Standard"/>
    <w:rsid w:val="00713DB8"/>
    <w:pPr>
      <w:spacing w:before="120" w:after="225" w:line="240" w:lineRule="auto"/>
    </w:pPr>
    <w:rPr>
      <w:rFonts w:ascii="Times New Roman" w:eastAsia="Times New Roman" w:hAnsi="Times New Roman" w:cs="Times New Roman"/>
      <w:b/>
      <w:bCs/>
      <w:sz w:val="24"/>
      <w:szCs w:val="24"/>
      <w:lang w:val="de-DE" w:eastAsia="de-DE"/>
    </w:rPr>
  </w:style>
  <w:style w:type="paragraph" w:customStyle="1" w:styleId="Datum1">
    <w:name w:val="Datum1"/>
    <w:basedOn w:val="Standard"/>
    <w:rsid w:val="00713DB8"/>
    <w:pPr>
      <w:spacing w:before="120" w:after="120" w:line="240" w:lineRule="auto"/>
    </w:pPr>
    <w:rPr>
      <w:rFonts w:ascii="Times New Roman" w:eastAsia="Times New Roman" w:hAnsi="Times New Roman" w:cs="Times New Roman"/>
      <w:sz w:val="24"/>
      <w:szCs w:val="24"/>
      <w:lang w:val="de-DE" w:eastAsia="de-DE"/>
    </w:rPr>
  </w:style>
  <w:style w:type="character" w:customStyle="1" w:styleId="sidehead1">
    <w:name w:val="sidehead1"/>
    <w:basedOn w:val="Absatzstandardschriftart"/>
    <w:rsid w:val="00713DB8"/>
    <w:rPr>
      <w:vanish w:val="0"/>
      <w:webHidden w:val="0"/>
      <w:sz w:val="16"/>
      <w:szCs w:val="16"/>
      <w:specVanish w:val="0"/>
    </w:rPr>
  </w:style>
  <w:style w:type="character" w:customStyle="1" w:styleId="hidden">
    <w:name w:val="hidden"/>
    <w:basedOn w:val="Absatzstandardschriftart"/>
    <w:rsid w:val="00713DB8"/>
  </w:style>
  <w:style w:type="paragraph" w:styleId="Verzeichnis3">
    <w:name w:val="toc 3"/>
    <w:basedOn w:val="Standard"/>
    <w:next w:val="Standard"/>
    <w:autoRedefine/>
    <w:uiPriority w:val="39"/>
    <w:unhideWhenUsed/>
    <w:rsid w:val="00724B7D"/>
    <w:pPr>
      <w:tabs>
        <w:tab w:val="right" w:pos="10206"/>
      </w:tabs>
      <w:spacing w:after="120"/>
      <w:ind w:left="442"/>
    </w:pPr>
    <w:rPr>
      <w:rFonts w:ascii="Verdana" w:hAnsi="Verdana"/>
      <w:sz w:val="20"/>
    </w:rPr>
  </w:style>
  <w:style w:type="paragraph" w:styleId="Verzeichnis4">
    <w:name w:val="toc 4"/>
    <w:basedOn w:val="Standard"/>
    <w:next w:val="Standard"/>
    <w:autoRedefine/>
    <w:uiPriority w:val="39"/>
    <w:unhideWhenUsed/>
    <w:rsid w:val="0040150F"/>
    <w:pPr>
      <w:ind w:left="660"/>
    </w:pPr>
  </w:style>
  <w:style w:type="paragraph" w:styleId="Verzeichnis5">
    <w:name w:val="toc 5"/>
    <w:basedOn w:val="Standard"/>
    <w:next w:val="Standard"/>
    <w:autoRedefine/>
    <w:uiPriority w:val="39"/>
    <w:unhideWhenUsed/>
    <w:rsid w:val="0040150F"/>
    <w:pPr>
      <w:ind w:left="880"/>
    </w:pPr>
  </w:style>
  <w:style w:type="paragraph" w:styleId="Verzeichnis6">
    <w:name w:val="toc 6"/>
    <w:basedOn w:val="Standard"/>
    <w:next w:val="Standard"/>
    <w:autoRedefine/>
    <w:uiPriority w:val="39"/>
    <w:unhideWhenUsed/>
    <w:rsid w:val="0040150F"/>
    <w:pPr>
      <w:ind w:left="1100"/>
    </w:pPr>
  </w:style>
  <w:style w:type="paragraph" w:styleId="Verzeichnis7">
    <w:name w:val="toc 7"/>
    <w:basedOn w:val="Standard"/>
    <w:next w:val="Standard"/>
    <w:autoRedefine/>
    <w:uiPriority w:val="39"/>
    <w:unhideWhenUsed/>
    <w:rsid w:val="0040150F"/>
    <w:pPr>
      <w:ind w:left="1320"/>
    </w:pPr>
  </w:style>
  <w:style w:type="paragraph" w:styleId="Verzeichnis8">
    <w:name w:val="toc 8"/>
    <w:basedOn w:val="Standard"/>
    <w:next w:val="Standard"/>
    <w:autoRedefine/>
    <w:uiPriority w:val="39"/>
    <w:unhideWhenUsed/>
    <w:rsid w:val="0040150F"/>
    <w:pPr>
      <w:ind w:left="1540"/>
    </w:pPr>
  </w:style>
  <w:style w:type="paragraph" w:styleId="Verzeichnis9">
    <w:name w:val="toc 9"/>
    <w:basedOn w:val="Standard"/>
    <w:next w:val="Standard"/>
    <w:autoRedefine/>
    <w:uiPriority w:val="39"/>
    <w:unhideWhenUsed/>
    <w:rsid w:val="0040150F"/>
    <w:pPr>
      <w:ind w:left="1760"/>
    </w:pPr>
  </w:style>
  <w:style w:type="paragraph" w:customStyle="1" w:styleId="Inhaltsverzeichnis">
    <w:name w:val="Inhaltsverzeichnis"/>
    <w:basedOn w:val="KapitelTitel"/>
    <w:qFormat/>
    <w:rsid w:val="005B5CB2"/>
    <w:pPr>
      <w:outlineLvl w:val="0"/>
    </w:pPr>
    <w:rPr>
      <w:noProof/>
      <w:lang w:eastAsia="de-DE"/>
    </w:rPr>
  </w:style>
  <w:style w:type="character" w:styleId="Kommentarzeichen">
    <w:name w:val="annotation reference"/>
    <w:basedOn w:val="Absatzstandardschriftart"/>
    <w:uiPriority w:val="99"/>
    <w:semiHidden/>
    <w:unhideWhenUsed/>
    <w:rsid w:val="008C168A"/>
    <w:rPr>
      <w:sz w:val="18"/>
      <w:szCs w:val="18"/>
    </w:rPr>
  </w:style>
  <w:style w:type="paragraph" w:styleId="Kommentartext">
    <w:name w:val="annotation text"/>
    <w:basedOn w:val="Standard"/>
    <w:link w:val="KommentartextZeichen"/>
    <w:uiPriority w:val="99"/>
    <w:semiHidden/>
    <w:unhideWhenUsed/>
    <w:rsid w:val="008C168A"/>
    <w:pPr>
      <w:spacing w:line="240" w:lineRule="auto"/>
    </w:pPr>
    <w:rPr>
      <w:sz w:val="24"/>
      <w:szCs w:val="24"/>
    </w:rPr>
  </w:style>
  <w:style w:type="character" w:customStyle="1" w:styleId="KommentartextZeichen">
    <w:name w:val="Kommentartext Zeichen"/>
    <w:basedOn w:val="Absatzstandardschriftart"/>
    <w:link w:val="Kommentartext"/>
    <w:uiPriority w:val="99"/>
    <w:semiHidden/>
    <w:rsid w:val="008C168A"/>
    <w:rPr>
      <w:rFonts w:eastAsiaTheme="minorHAnsi"/>
      <w:lang w:val="en-GB" w:eastAsia="en-US"/>
    </w:rPr>
  </w:style>
  <w:style w:type="paragraph" w:styleId="Kommentarthema">
    <w:name w:val="annotation subject"/>
    <w:basedOn w:val="Kommentartext"/>
    <w:next w:val="Kommentartext"/>
    <w:link w:val="KommentarthemaZeichen"/>
    <w:uiPriority w:val="99"/>
    <w:semiHidden/>
    <w:unhideWhenUsed/>
    <w:rsid w:val="008C168A"/>
    <w:rPr>
      <w:b/>
      <w:bCs/>
      <w:sz w:val="20"/>
      <w:szCs w:val="20"/>
    </w:rPr>
  </w:style>
  <w:style w:type="character" w:customStyle="1" w:styleId="KommentarthemaZeichen">
    <w:name w:val="Kommentarthema Zeichen"/>
    <w:basedOn w:val="KommentartextZeichen"/>
    <w:link w:val="Kommentarthema"/>
    <w:uiPriority w:val="99"/>
    <w:semiHidden/>
    <w:rsid w:val="008C168A"/>
    <w:rPr>
      <w:rFonts w:eastAsiaTheme="minorHAnsi"/>
      <w:b/>
      <w:bCs/>
      <w:sz w:val="20"/>
      <w:szCs w:val="20"/>
      <w:lang w:val="en-GB" w:eastAsia="en-US"/>
    </w:rPr>
  </w:style>
  <w:style w:type="paragraph" w:customStyle="1" w:styleId="FliesstextAuflistung">
    <w:name w:val="Fliesstext Auflistung"/>
    <w:basedOn w:val="Fliesstext"/>
    <w:qFormat/>
    <w:rsid w:val="005F1C96"/>
    <w:pPr>
      <w:numPr>
        <w:numId w:val="28"/>
      </w:numPr>
      <w:spacing w:after="120"/>
      <w:ind w:left="641"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847883">
      <w:bodyDiv w:val="1"/>
      <w:marLeft w:val="0"/>
      <w:marRight w:val="0"/>
      <w:marTop w:val="0"/>
      <w:marBottom w:val="0"/>
      <w:divBdr>
        <w:top w:val="none" w:sz="0" w:space="0" w:color="auto"/>
        <w:left w:val="none" w:sz="0" w:space="0" w:color="auto"/>
        <w:bottom w:val="none" w:sz="0" w:space="0" w:color="auto"/>
        <w:right w:val="none" w:sz="0" w:space="0" w:color="auto"/>
      </w:divBdr>
    </w:div>
    <w:div w:id="347877624">
      <w:bodyDiv w:val="1"/>
      <w:marLeft w:val="0"/>
      <w:marRight w:val="0"/>
      <w:marTop w:val="0"/>
      <w:marBottom w:val="0"/>
      <w:divBdr>
        <w:top w:val="none" w:sz="0" w:space="0" w:color="auto"/>
        <w:left w:val="none" w:sz="0" w:space="0" w:color="auto"/>
        <w:bottom w:val="none" w:sz="0" w:space="0" w:color="auto"/>
        <w:right w:val="none" w:sz="0" w:space="0" w:color="auto"/>
      </w:divBdr>
    </w:div>
    <w:div w:id="993415212">
      <w:bodyDiv w:val="1"/>
      <w:marLeft w:val="0"/>
      <w:marRight w:val="0"/>
      <w:marTop w:val="0"/>
      <w:marBottom w:val="0"/>
      <w:divBdr>
        <w:top w:val="none" w:sz="0" w:space="0" w:color="auto"/>
        <w:left w:val="none" w:sz="0" w:space="0" w:color="auto"/>
        <w:bottom w:val="none" w:sz="0" w:space="0" w:color="auto"/>
        <w:right w:val="none" w:sz="0" w:space="0" w:color="auto"/>
      </w:divBdr>
    </w:div>
    <w:div w:id="1030836424">
      <w:bodyDiv w:val="1"/>
      <w:marLeft w:val="0"/>
      <w:marRight w:val="0"/>
      <w:marTop w:val="0"/>
      <w:marBottom w:val="0"/>
      <w:divBdr>
        <w:top w:val="none" w:sz="0" w:space="0" w:color="auto"/>
        <w:left w:val="none" w:sz="0" w:space="0" w:color="auto"/>
        <w:bottom w:val="none" w:sz="0" w:space="0" w:color="auto"/>
        <w:right w:val="none" w:sz="0" w:space="0" w:color="auto"/>
      </w:divBdr>
    </w:div>
    <w:div w:id="11852455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printerSettings" Target="printerSettings/printerSettings2.bin"/><Relationship Id="rId17" Type="http://schemas.openxmlformats.org/officeDocument/2006/relationships/footer" Target="footer2.xml"/><Relationship Id="rId18" Type="http://schemas.openxmlformats.org/officeDocument/2006/relationships/hyperlink" Target="http://www.telebaern.tv/120907-geld.html" TargetMode="External"/><Relationship Id="rId19" Type="http://schemas.openxmlformats.org/officeDocument/2006/relationships/hyperlink" Target="http://www.youtube.com/watch?v=YbR71ORKw0Y" TargetMode="External"/><Relationship Id="rId50" Type="http://schemas.openxmlformats.org/officeDocument/2006/relationships/hyperlink" Target="http://www.bernerzeitung.ch/stichwort/autor/cyril-beck/s.html" TargetMode="External"/><Relationship Id="rId51" Type="http://schemas.openxmlformats.org/officeDocument/2006/relationships/hyperlink" Target="http://www.be.ch/portal/de/index/mediencenter/medienmitteilungen.meldungNeu.html/portal/de/meldungen/mm/2012/05/20120514_1340_das_emmental_undderoberaargaubrauchenautobahnzubringer" TargetMode="External"/><Relationship Id="rId52" Type="http://schemas.openxmlformats.org/officeDocument/2006/relationships/image" Target="media/image29.jpeg"/><Relationship Id="rId53" Type="http://schemas.openxmlformats.org/officeDocument/2006/relationships/image" Target="media/image30.jpeg"/><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20.jpg"/><Relationship Id="rId41" Type="http://schemas.openxmlformats.org/officeDocument/2006/relationships/image" Target="media/image21.jpg"/><Relationship Id="rId42" Type="http://schemas.openxmlformats.org/officeDocument/2006/relationships/image" Target="media/image22.jpeg"/><Relationship Id="rId43" Type="http://schemas.openxmlformats.org/officeDocument/2006/relationships/hyperlink" Target="http://www.tagesanzeiger.ch/wirtschaft/unternehmen-und-konjunktur/personen/barack-obama/s.html" TargetMode="External"/><Relationship Id="rId44" Type="http://schemas.openxmlformats.org/officeDocument/2006/relationships/image" Target="media/image23.jpeg"/><Relationship Id="rId45" Type="http://schemas.openxmlformats.org/officeDocument/2006/relationships/image" Target="media/image24.jpeg"/><Relationship Id="rId46" Type="http://schemas.openxmlformats.org/officeDocument/2006/relationships/image" Target="media/image25.jpeg"/><Relationship Id="rId47" Type="http://schemas.openxmlformats.org/officeDocument/2006/relationships/image" Target="media/image26.jpeg"/><Relationship Id="rId48" Type="http://schemas.openxmlformats.org/officeDocument/2006/relationships/image" Target="media/image27.png"/><Relationship Id="rId49" Type="http://schemas.openxmlformats.org/officeDocument/2006/relationships/image" Target="media/image28.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ammann-alz.ch/cms/index.php/lehrberufe" TargetMode="External"/><Relationship Id="rId31" Type="http://schemas.openxmlformats.org/officeDocument/2006/relationships/hyperlink" Target="http://www.tgw.ch/profil/stellen" TargetMode="External"/><Relationship Id="rId32" Type="http://schemas.openxmlformats.org/officeDocument/2006/relationships/hyperlink" Target="https://bankoberaargau.clientis.ch/de/about/%C3%BCber_uns/stellen_karriere/banklehre" TargetMode="External"/><Relationship Id="rId33" Type="http://schemas.openxmlformats.org/officeDocument/2006/relationships/image" Target="media/image14.jpeg"/><Relationship Id="rId34" Type="http://schemas.openxmlformats.org/officeDocument/2006/relationships/printerSettings" Target="printerSettings/printerSettings4.bin"/><Relationship Id="rId35" Type="http://schemas.openxmlformats.org/officeDocument/2006/relationships/image" Target="media/image15.jpeg"/><Relationship Id="rId36" Type="http://schemas.openxmlformats.org/officeDocument/2006/relationships/image" Target="media/image16.jpg"/><Relationship Id="rId37" Type="http://schemas.openxmlformats.org/officeDocument/2006/relationships/image" Target="media/image17.jpg"/><Relationship Id="rId38" Type="http://schemas.openxmlformats.org/officeDocument/2006/relationships/image" Target="media/image18.jpeg"/><Relationship Id="rId39" Type="http://schemas.openxmlformats.org/officeDocument/2006/relationships/image" Target="media/image19.jpeg"/><Relationship Id="rId20" Type="http://schemas.openxmlformats.org/officeDocument/2006/relationships/image" Target="media/image5.jpeg"/><Relationship Id="rId21" Type="http://schemas.openxmlformats.org/officeDocument/2006/relationships/image" Target="media/image6.jp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printerSettings" Target="printerSettings/printerSettings3.bin"/><Relationship Id="rId29" Type="http://schemas.openxmlformats.org/officeDocument/2006/relationships/image" Target="media/image13.jpeg"/><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printerSettings" Target="printerSettings/printerSettings1.bin"/></Relationships>
</file>

<file path=word/_rels/footnotes.xml.rels><?xml version="1.0" encoding="UTF-8" standalone="yes"?>
<Relationships xmlns="http://schemas.openxmlformats.org/package/2006/relationships"><Relationship Id="rId3" Type="http://schemas.openxmlformats.org/officeDocument/2006/relationships/hyperlink" Target="http://www.lantal.com/index.cfm?ID=A3E03F5D-1CC4-875D-BDFFD84DBA542217" TargetMode="External"/><Relationship Id="rId4" Type="http://schemas.openxmlformats.org/officeDocument/2006/relationships/hyperlink" Target="http://www.tgw.ch/" TargetMode="External"/><Relationship Id="rId5" Type="http://schemas.openxmlformats.org/officeDocument/2006/relationships/hyperlink" Target="http://www.oberaargau.ch/index.php?id=156&amp;mid=17" TargetMode="External"/><Relationship Id="rId1" Type="http://schemas.openxmlformats.org/officeDocument/2006/relationships/hyperlink" Target="http://www.vimentis.ch/d/publikation/307/Der+Wirtschaftskreislauf.html" TargetMode="External"/><Relationship Id="rId2" Type="http://schemas.openxmlformats.org/officeDocument/2006/relationships/hyperlink" Target="http://www.vimentis.ch/d/publikation/307/Der+Wirtschaftskreislauf.html"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ABE0B-805D-9F4F-A806-05B27CB31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9607</Words>
  <Characters>60527</Characters>
  <Application>Microsoft Macintosh Word</Application>
  <DocSecurity>0</DocSecurity>
  <Lines>504</Lines>
  <Paragraphs>139</Paragraphs>
  <ScaleCrop>false</ScaleCrop>
  <Company/>
  <LinksUpToDate>false</LinksUpToDate>
  <CharactersWithSpaces>69995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Leu</dc:creator>
  <cp:keywords/>
  <dc:description/>
  <cp:lastModifiedBy>Tim Leu</cp:lastModifiedBy>
  <cp:revision>3</cp:revision>
  <cp:lastPrinted>2013-04-25T12:00:00Z</cp:lastPrinted>
  <dcterms:created xsi:type="dcterms:W3CDTF">2013-04-25T12:00:00Z</dcterms:created>
  <dcterms:modified xsi:type="dcterms:W3CDTF">2013-04-25T12:01:00Z</dcterms:modified>
</cp:coreProperties>
</file>